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8A" w:rsidRDefault="00AD66B4" w:rsidP="00AD6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6B4">
        <w:rPr>
          <w:rFonts w:ascii="Times New Roman" w:hAnsi="Times New Roman" w:cs="Times New Roman"/>
          <w:b/>
          <w:sz w:val="28"/>
          <w:szCs w:val="28"/>
        </w:rPr>
        <w:t>Новости образования №7 (январь, 2020)</w:t>
      </w:r>
    </w:p>
    <w:p w:rsidR="00AD66B4" w:rsidRPr="00AD66B4" w:rsidRDefault="00AD66B4" w:rsidP="00AD66B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66B4">
        <w:rPr>
          <w:rFonts w:ascii="Times New Roman" w:hAnsi="Times New Roman" w:cs="Times New Roman"/>
          <w:b/>
          <w:sz w:val="28"/>
          <w:szCs w:val="28"/>
        </w:rPr>
        <w:t xml:space="preserve">ЧЕТВЕРТЫЙ МЕЖДУНАРОДНЫЙ МОЛОДЕЖНЫЙ КОНВЕНТ </w:t>
      </w:r>
    </w:p>
    <w:p w:rsidR="00AD66B4" w:rsidRPr="00D14567" w:rsidRDefault="00AD66B4" w:rsidP="00AD66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567">
        <w:rPr>
          <w:rFonts w:ascii="Times New Roman" w:hAnsi="Times New Roman" w:cs="Times New Roman"/>
          <w:b/>
          <w:sz w:val="28"/>
          <w:szCs w:val="28"/>
        </w:rPr>
        <w:t>Гуманитарное знание и искусственный интеллект: стратегии и инновации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567">
        <w:rPr>
          <w:rFonts w:ascii="Times New Roman" w:hAnsi="Times New Roman" w:cs="Times New Roman"/>
          <w:sz w:val="28"/>
          <w:szCs w:val="28"/>
        </w:rPr>
        <w:t xml:space="preserve">Молодежный конвент </w:t>
      </w:r>
      <w:proofErr w:type="spellStart"/>
      <w:r w:rsidRPr="00D14567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14567">
        <w:rPr>
          <w:rFonts w:ascii="Times New Roman" w:hAnsi="Times New Roman" w:cs="Times New Roman"/>
          <w:sz w:val="28"/>
          <w:szCs w:val="28"/>
        </w:rPr>
        <w:t xml:space="preserve"> – ежегодное мероприятие международного уровня, объединяющее на своей площадке талантливую молодежь, сферой научных интересов которой являются социально-гуманитарные науки.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A22EB7" wp14:editId="22E6E4F2">
            <wp:simplePos x="0" y="0"/>
            <wp:positionH relativeFrom="column">
              <wp:posOffset>-3810</wp:posOffset>
            </wp:positionH>
            <wp:positionV relativeFrom="paragraph">
              <wp:posOffset>241935</wp:posOffset>
            </wp:positionV>
            <wp:extent cx="2543175" cy="1695450"/>
            <wp:effectExtent l="0" t="0" r="9525" b="0"/>
            <wp:wrapSquare wrapText="bothSides"/>
            <wp:docPr id="1" name="Рисунок 1" descr="C:\Users\679E~1\AppData\Local\Temp\Rar$DIa4576.44899\к новости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4576.44899\к новости 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19-21 марта 2020 года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Место проведения: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14567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Молодежный конвент — крупное событие среди начинающих исследователей и школьников, желающих понять, что же такое академическая наука. </w:t>
      </w:r>
    </w:p>
    <w:p w:rsidR="00AD66B4" w:rsidRPr="00D14567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Конвента предусмотрена </w:t>
      </w:r>
      <w:proofErr w:type="spellStart"/>
      <w:r w:rsidRPr="00D14567">
        <w:rPr>
          <w:rFonts w:ascii="Times New Roman" w:hAnsi="Times New Roman" w:cs="Times New Roman"/>
          <w:sz w:val="28"/>
          <w:szCs w:val="28"/>
        </w:rPr>
        <w:t>мультидисциплинарная</w:t>
      </w:r>
      <w:proofErr w:type="spellEnd"/>
      <w:r w:rsidRPr="00D14567">
        <w:rPr>
          <w:rFonts w:ascii="Times New Roman" w:hAnsi="Times New Roman" w:cs="Times New Roman"/>
          <w:sz w:val="28"/>
          <w:szCs w:val="28"/>
        </w:rPr>
        <w:t xml:space="preserve"> секция для школьников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66B4" w:rsidRDefault="00AD66B4" w:rsidP="00AD66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«Научный дебют 2020»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секции предполагается выступление школьников с докладами, носящими как теоретический, так и практический, проектный характер. По итогам всех присланных заявок будут сформированы подсекции близкие по тематике, чтобы было интересно слушать и получать опыт. А также предполагается выбор Лучшего доклада (докладов) секции для школьников.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567">
        <w:rPr>
          <w:rFonts w:ascii="Times New Roman" w:hAnsi="Times New Roman" w:cs="Times New Roman"/>
          <w:sz w:val="28"/>
          <w:szCs w:val="28"/>
        </w:rPr>
        <w:t xml:space="preserve">Рабочими языками Конвента являются английский и русский.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школьников возможно только очное участие</w:t>
      </w:r>
      <w:r w:rsidRPr="00D14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567">
        <w:rPr>
          <w:rFonts w:ascii="Times New Roman" w:hAnsi="Times New Roman" w:cs="Times New Roman"/>
          <w:sz w:val="28"/>
          <w:szCs w:val="28"/>
        </w:rPr>
        <w:t>Заявки на участие в Молодежном конвенте, тезисы и виза научного руководителя принимаются до 19 февраля 2020 г. по а</w:t>
      </w:r>
      <w:r>
        <w:rPr>
          <w:rFonts w:ascii="Times New Roman" w:hAnsi="Times New Roman" w:cs="Times New Roman"/>
          <w:sz w:val="28"/>
          <w:szCs w:val="28"/>
        </w:rPr>
        <w:t>дресу: convent_ugiurfu@mail.ru</w:t>
      </w:r>
      <w:r w:rsidRPr="00D14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567">
        <w:rPr>
          <w:rFonts w:ascii="Times New Roman" w:hAnsi="Times New Roman" w:cs="Times New Roman"/>
          <w:sz w:val="28"/>
          <w:szCs w:val="28"/>
        </w:rPr>
        <w:t xml:space="preserve">Заявку можно подать с помощью электронной формы регистрации на сайте УГИ </w:t>
      </w:r>
      <w:proofErr w:type="spellStart"/>
      <w:r w:rsidRPr="00D14567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14567">
        <w:rPr>
          <w:rFonts w:ascii="Times New Roman" w:hAnsi="Times New Roman" w:cs="Times New Roman"/>
          <w:sz w:val="28"/>
          <w:szCs w:val="28"/>
        </w:rPr>
        <w:t xml:space="preserve"> https://ur</w:t>
      </w:r>
      <w:r>
        <w:rPr>
          <w:rFonts w:ascii="Times New Roman" w:hAnsi="Times New Roman" w:cs="Times New Roman"/>
          <w:sz w:val="28"/>
          <w:szCs w:val="28"/>
        </w:rPr>
        <w:t>gi.urfu.ru/ru/youth-konvention/</w:t>
      </w:r>
      <w:r w:rsidRPr="00D14567">
        <w:rPr>
          <w:rFonts w:ascii="Times New Roman" w:hAnsi="Times New Roman" w:cs="Times New Roman"/>
          <w:sz w:val="28"/>
          <w:szCs w:val="28"/>
        </w:rPr>
        <w:t>.</w:t>
      </w:r>
    </w:p>
    <w:p w:rsidR="008A1D71" w:rsidRDefault="008A1D71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Pr="00472EE4" w:rsidRDefault="008A1D71" w:rsidP="00472EE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2EE4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472EE4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472EE4">
        <w:rPr>
          <w:rFonts w:ascii="Times New Roman" w:hAnsi="Times New Roman" w:cs="Times New Roman"/>
          <w:b/>
          <w:sz w:val="28"/>
          <w:szCs w:val="28"/>
        </w:rPr>
        <w:t>14–16 февраля 2020 года проводят III сессию «Малой Академии наук и искусств».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«Малая Академия наук и искусств» рассчитана на ознакомление школьников, потенциальных будущих абитуриентов </w:t>
      </w:r>
      <w:proofErr w:type="spellStart"/>
      <w:r w:rsidRPr="008A1D71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8A1D71">
        <w:rPr>
          <w:rFonts w:ascii="Times New Roman" w:hAnsi="Times New Roman" w:cs="Times New Roman"/>
          <w:sz w:val="28"/>
          <w:szCs w:val="28"/>
        </w:rPr>
        <w:t>, с основами и новейшими достижениями в сфере науки и </w:t>
      </w:r>
      <w:proofErr w:type="spellStart"/>
      <w:r w:rsidRPr="008A1D71">
        <w:rPr>
          <w:rFonts w:ascii="Times New Roman" w:hAnsi="Times New Roman" w:cs="Times New Roman"/>
          <w:sz w:val="28"/>
          <w:szCs w:val="28"/>
        </w:rPr>
        <w:t>исскуства</w:t>
      </w:r>
      <w:proofErr w:type="spellEnd"/>
      <w:r w:rsidRPr="008A1D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К участию в работе «Малой Академии наук и искусств» приглашаются обучающиеся 8–11 классов образовательных учреждений г. Екатеринбурга и Свердловской области.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CE2EED" wp14:editId="07EB1151">
            <wp:simplePos x="0" y="0"/>
            <wp:positionH relativeFrom="column">
              <wp:posOffset>-3810</wp:posOffset>
            </wp:positionH>
            <wp:positionV relativeFrom="paragraph">
              <wp:posOffset>36830</wp:posOffset>
            </wp:positionV>
            <wp:extent cx="2689225" cy="1793240"/>
            <wp:effectExtent l="0" t="0" r="0" b="0"/>
            <wp:wrapSquare wrapText="bothSides"/>
            <wp:docPr id="4" name="Рисунок 4" descr="https://i.goldvoice.club/cache/4b8/4b8236b82ab688eddf27bbaaa31e9c98_0x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goldvoice.club/cache/4b8/4b8236b82ab688eddf27bbaaa31e9c98_0x0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D71">
        <w:rPr>
          <w:rFonts w:ascii="Times New Roman" w:hAnsi="Times New Roman" w:cs="Times New Roman"/>
          <w:sz w:val="28"/>
          <w:szCs w:val="28"/>
        </w:rPr>
        <w:t xml:space="preserve">В рамках «Малой Академии наук и искусств» планируются следующие мероприятия: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историка»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психолога»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географа»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педагога детства»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международника-коммуникатора»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филолога»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музыканта, художника, танцора»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Сессии «Школы юного юриста»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юных спортсменов и спасателей»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социолога»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биолога-химика»</w:t>
      </w: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D71">
        <w:rPr>
          <w:rFonts w:ascii="Times New Roman" w:hAnsi="Times New Roman" w:cs="Times New Roman"/>
          <w:b/>
          <w:sz w:val="28"/>
          <w:szCs w:val="28"/>
        </w:rPr>
        <w:t>Сессия «Школы юного лингвиста»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Занятия в «Малой Академии наук и искусств» бесплатные, направлены на погружение потенциальных абитуриентов в будущую профессию. Участники и учителя после окончания сессии получат сертификаты.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Сроки и место проведения «Малой Академии наук и искусств»: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Занятия будут проходить в Главном учебном корпусе </w:t>
      </w:r>
      <w:proofErr w:type="spellStart"/>
      <w:r w:rsidRPr="008A1D71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8A1D71">
        <w:rPr>
          <w:rFonts w:ascii="Times New Roman" w:hAnsi="Times New Roman" w:cs="Times New Roman"/>
          <w:sz w:val="28"/>
          <w:szCs w:val="28"/>
        </w:rPr>
        <w:t xml:space="preserve"> г. Екатеринбург, пр. Космонавтов, 26 (станция метро «Машиностроителей») в период с 14 по 16 февраля 2020 года.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Для участия в «Малой Академии наук и искусств» необходимо подать </w:t>
      </w:r>
      <w:hyperlink r:id="rId9" w:tooltip="МАНИ_заявка.doc" w:history="1">
        <w:r w:rsidRPr="008A1D71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A1D71">
        <w:rPr>
          <w:rFonts w:ascii="Times New Roman" w:hAnsi="Times New Roman" w:cs="Times New Roman"/>
          <w:sz w:val="28"/>
          <w:szCs w:val="28"/>
        </w:rPr>
        <w:t xml:space="preserve"> в срок </w:t>
      </w:r>
      <w:r w:rsidRPr="008A1D71">
        <w:rPr>
          <w:rFonts w:ascii="Times New Roman" w:hAnsi="Times New Roman" w:cs="Times New Roman"/>
          <w:b/>
          <w:sz w:val="28"/>
          <w:szCs w:val="28"/>
        </w:rPr>
        <w:t>с 9 января по 31 января</w:t>
      </w:r>
      <w:r w:rsidRPr="008A1D71">
        <w:rPr>
          <w:rFonts w:ascii="Times New Roman" w:hAnsi="Times New Roman" w:cs="Times New Roman"/>
          <w:sz w:val="28"/>
          <w:szCs w:val="28"/>
        </w:rPr>
        <w:t xml:space="preserve"> на электронный адрес: </w:t>
      </w:r>
      <w:hyperlink r:id="rId10" w:history="1">
        <w:r w:rsidRPr="008A1D71">
          <w:t>maon.uspu@yandex.ru</w:t>
        </w:r>
      </w:hyperlink>
      <w:r w:rsidRPr="008A1D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>Телефоны для справок: +7 (343) 235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>76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>24, +7 (343) 235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>76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>90, +7 (902) 410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>13</w:t>
      </w:r>
      <w:r w:rsidRPr="008A1D71">
        <w:rPr>
          <w:rFonts w:ascii="Times New Roman" w:hAnsi="Times New Roman" w:cs="Times New Roman"/>
          <w:sz w:val="28"/>
          <w:szCs w:val="28"/>
        </w:rPr>
        <w:noBreakHyphen/>
        <w:t xml:space="preserve">19 — директор центра профориентации и взаимодействия с работодателями Нефедова </w:t>
      </w:r>
      <w:proofErr w:type="spellStart"/>
      <w:r w:rsidRPr="008A1D71">
        <w:rPr>
          <w:rFonts w:ascii="Times New Roman" w:hAnsi="Times New Roman" w:cs="Times New Roman"/>
          <w:sz w:val="28"/>
          <w:szCs w:val="28"/>
        </w:rPr>
        <w:t>Анджелла</w:t>
      </w:r>
      <w:proofErr w:type="spellEnd"/>
      <w:r w:rsidRPr="008A1D71">
        <w:rPr>
          <w:rFonts w:ascii="Times New Roman" w:hAnsi="Times New Roman" w:cs="Times New Roman"/>
          <w:sz w:val="28"/>
          <w:szCs w:val="28"/>
        </w:rPr>
        <w:t xml:space="preserve"> Николаевна.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Иногородним участникам можно забронировать место для проживания в профилактории </w:t>
      </w:r>
      <w:proofErr w:type="spellStart"/>
      <w:r w:rsidRPr="008A1D71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8A1D71">
        <w:rPr>
          <w:rFonts w:ascii="Times New Roman" w:hAnsi="Times New Roman" w:cs="Times New Roman"/>
          <w:sz w:val="28"/>
          <w:szCs w:val="28"/>
        </w:rPr>
        <w:t xml:space="preserve"> (отметить в заявке). </w:t>
      </w: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D71">
        <w:rPr>
          <w:rFonts w:ascii="Times New Roman" w:hAnsi="Times New Roman" w:cs="Times New Roman"/>
          <w:sz w:val="28"/>
          <w:szCs w:val="28"/>
        </w:rPr>
        <w:t xml:space="preserve">Всем заявившимся участникам «Малой Академии наук и искусств» будет сделана рассылка с приглашением и программой занятий. </w:t>
      </w: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Pr="00472EE4" w:rsidRDefault="008A1D71" w:rsidP="00472EE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EE4">
        <w:rPr>
          <w:rFonts w:ascii="Times New Roman" w:hAnsi="Times New Roman" w:cs="Times New Roman"/>
          <w:b/>
          <w:sz w:val="28"/>
          <w:szCs w:val="28"/>
        </w:rPr>
        <w:t>Екатеринбургская академия современного искусства приглашает на День открытых дверей</w:t>
      </w:r>
    </w:p>
    <w:p w:rsidR="00042E89" w:rsidRDefault="00042E89" w:rsidP="008A1D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Дата</w:t>
      </w:r>
      <w:r w:rsidRPr="008A1D71">
        <w:rPr>
          <w:rFonts w:ascii="Times New Roman" w:hAnsi="Times New Roman" w:cs="Times New Roman"/>
          <w:sz w:val="28"/>
          <w:szCs w:val="28"/>
        </w:rPr>
        <w:t>: 18 января</w:t>
      </w:r>
      <w:r w:rsidR="00042E89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Время:</w:t>
      </w:r>
      <w:r w:rsidRPr="008A1D71">
        <w:rPr>
          <w:rFonts w:ascii="Times New Roman" w:hAnsi="Times New Roman" w:cs="Times New Roman"/>
          <w:sz w:val="28"/>
          <w:szCs w:val="28"/>
        </w:rPr>
        <w:t xml:space="preserve"> 13 00</w:t>
      </w:r>
    </w:p>
    <w:p w:rsidR="008A1D71" w:rsidRDefault="00FE3AF2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b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84CB450" wp14:editId="51AE2B9E">
            <wp:simplePos x="0" y="0"/>
            <wp:positionH relativeFrom="column">
              <wp:posOffset>5715</wp:posOffset>
            </wp:positionH>
            <wp:positionV relativeFrom="paragraph">
              <wp:posOffset>80010</wp:posOffset>
            </wp:positionV>
            <wp:extent cx="2809875" cy="1657350"/>
            <wp:effectExtent l="0" t="0" r="9525" b="0"/>
            <wp:wrapSquare wrapText="bothSides"/>
            <wp:docPr id="5" name="Рисунок 5" descr="http://xn--b1adaedhfaekef5alc3a2a.xn--80acgfbsl1azdqr.xn--p1ai/media/news/news_48156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b1adaedhfaekef5alc3a2a.xn--80acgfbsl1azdqr.xn--p1ai/media/news/news_48156_image_900x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D71">
        <w:rPr>
          <w:rFonts w:ascii="Times New Roman" w:hAnsi="Times New Roman" w:cs="Times New Roman"/>
          <w:sz w:val="28"/>
          <w:szCs w:val="28"/>
        </w:rPr>
        <w:t>В ходе мероприятия Вам расскажут об истории академии, раскроют нюансы поступления, поведут экскурсию по ВУЗу и угостят горячим чаем.</w:t>
      </w:r>
    </w:p>
    <w:p w:rsidR="00042E89" w:rsidRDefault="00042E89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сайте:</w:t>
      </w:r>
      <w:r w:rsidRPr="008A1D71">
        <w:t xml:space="preserve"> </w:t>
      </w:r>
      <w:r w:rsidRPr="008A1D71">
        <w:rPr>
          <w:rFonts w:ascii="Times New Roman" w:hAnsi="Times New Roman" w:cs="Times New Roman"/>
          <w:sz w:val="28"/>
          <w:szCs w:val="28"/>
        </w:rPr>
        <w:t>http://еаси</w:t>
      </w:r>
      <w:proofErr w:type="gramStart"/>
      <w:r w:rsidRPr="008A1D7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8A1D71">
        <w:rPr>
          <w:rFonts w:ascii="Times New Roman" w:hAnsi="Times New Roman" w:cs="Times New Roman"/>
          <w:sz w:val="28"/>
          <w:szCs w:val="28"/>
        </w:rPr>
        <w:t>катеринбург.рф/</w:t>
      </w:r>
    </w:p>
    <w:p w:rsid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Pr="008A1D71" w:rsidRDefault="008A1D71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Адрес академии: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Екатеринбург, ул. Культуры, 3</w:t>
      </w:r>
    </w:p>
    <w:p w:rsidR="008A1D71" w:rsidRPr="00042E89" w:rsidRDefault="00FE3AF2" w:rsidP="008A1D71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0ACA69C" wp14:editId="3A8095EC">
            <wp:simplePos x="0" y="0"/>
            <wp:positionH relativeFrom="column">
              <wp:posOffset>-3810</wp:posOffset>
            </wp:positionH>
            <wp:positionV relativeFrom="paragraph">
              <wp:posOffset>411480</wp:posOffset>
            </wp:positionV>
            <wp:extent cx="2181225" cy="2181225"/>
            <wp:effectExtent l="0" t="0" r="9525" b="0"/>
            <wp:wrapSquare wrapText="bothSides"/>
            <wp:docPr id="6" name="Рисунок 6" descr="https://www.usla.ru/upload/medialibrary/771/7719a941be460c17a5dbf241228429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usla.ru/upload/medialibrary/771/7719a941be460c17a5dbf2412284297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D71" w:rsidRPr="00472EE4" w:rsidRDefault="00042E89" w:rsidP="00472EE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2EE4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  <w:r w:rsidRPr="00472EE4">
        <w:rPr>
          <w:rFonts w:ascii="Times New Roman" w:hAnsi="Times New Roman" w:cs="Times New Roman"/>
          <w:b/>
          <w:sz w:val="28"/>
          <w:szCs w:val="28"/>
        </w:rPr>
        <w:t xml:space="preserve"> приглашает  поучаствовать в конкурсе</w:t>
      </w:r>
    </w:p>
    <w:p w:rsid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sz w:val="28"/>
          <w:szCs w:val="28"/>
        </w:rPr>
        <w:t>Уважаемые школьники и преподаватели!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726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конкурсе «Государство и право: современные вызовы»! Конкурс будет проходить в рамках научно-практической конференции студентов и молодых ученых «Модель Совета Европы». Мероприятие состоится в апреле в Уральском государственном юридическом университете. Участники конкурса смогут выступить с научными докладами по правовым проблемам. </w:t>
      </w:r>
    </w:p>
    <w:p w:rsidR="006B2726" w:rsidRDefault="006B2726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на сайте вуза: </w:t>
      </w:r>
      <w:r w:rsidRPr="00042E89">
        <w:rPr>
          <w:rFonts w:ascii="Times New Roman" w:hAnsi="Times New Roman" w:cs="Times New Roman"/>
          <w:sz w:val="28"/>
          <w:szCs w:val="28"/>
        </w:rPr>
        <w:t>https://www.usla.ru/entrance/olimps-i-konkurs/state-and-law-modern-challenges.php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042E89">
        <w:rPr>
          <w:rFonts w:ascii="Times New Roman" w:hAnsi="Times New Roman" w:cs="Times New Roman"/>
          <w:sz w:val="28"/>
          <w:szCs w:val="28"/>
        </w:rPr>
        <w:t xml:space="preserve"> г. Екатеринбург, ул. Колмогорова, 54.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sz w:val="28"/>
          <w:szCs w:val="28"/>
        </w:rPr>
        <w:br/>
      </w:r>
      <w:r w:rsidRPr="00042E89">
        <w:rPr>
          <w:rFonts w:ascii="Times New Roman" w:hAnsi="Times New Roman" w:cs="Times New Roman"/>
          <w:b/>
          <w:sz w:val="28"/>
          <w:szCs w:val="28"/>
        </w:rPr>
        <w:t>Срок подачи заявок на участие в конкурсе</w:t>
      </w:r>
      <w:r w:rsidRPr="00042E89">
        <w:rPr>
          <w:rFonts w:ascii="Times New Roman" w:hAnsi="Times New Roman" w:cs="Times New Roman"/>
          <w:sz w:val="28"/>
          <w:szCs w:val="28"/>
        </w:rPr>
        <w:t xml:space="preserve"> - 2 апреля 2020 года </w:t>
      </w:r>
      <w:r w:rsidRPr="00042E89">
        <w:rPr>
          <w:rFonts w:ascii="Times New Roman" w:hAnsi="Times New Roman" w:cs="Times New Roman"/>
          <w:sz w:val="28"/>
          <w:szCs w:val="28"/>
        </w:rPr>
        <w:br/>
        <w:t>Заочный этап конкурса пройдет до 9 апреля 2020 года.</w:t>
      </w:r>
      <w:r w:rsidRPr="00042E89">
        <w:rPr>
          <w:rFonts w:ascii="Times New Roman" w:hAnsi="Times New Roman" w:cs="Times New Roman"/>
          <w:sz w:val="28"/>
          <w:szCs w:val="28"/>
        </w:rPr>
        <w:br/>
      </w:r>
      <w:r w:rsidRPr="00042E89">
        <w:rPr>
          <w:rFonts w:ascii="Times New Roman" w:hAnsi="Times New Roman" w:cs="Times New Roman"/>
          <w:sz w:val="28"/>
          <w:szCs w:val="28"/>
        </w:rPr>
        <w:lastRenderedPageBreak/>
        <w:t>Участникам конкурса, прошедшим в очный этап конкурса, будут направлены соответствующие приглашения не позднее 10 апреля 2020 года.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Преимущества: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sz w:val="28"/>
          <w:szCs w:val="28"/>
        </w:rPr>
        <w:br/>
        <w:t xml:space="preserve">Победитель и призёры (1-3 место) получают 5 баллов за индивидуальные достижения абитуриентов при поступлении в </w:t>
      </w:r>
      <w:proofErr w:type="spellStart"/>
      <w:r w:rsidRPr="00042E89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042E89">
        <w:rPr>
          <w:rFonts w:ascii="Times New Roman" w:hAnsi="Times New Roman" w:cs="Times New Roman"/>
          <w:sz w:val="28"/>
          <w:szCs w:val="28"/>
        </w:rPr>
        <w:t>.</w:t>
      </w:r>
      <w:r w:rsidRPr="00042E89">
        <w:rPr>
          <w:rFonts w:ascii="Times New Roman" w:hAnsi="Times New Roman" w:cs="Times New Roman"/>
          <w:sz w:val="28"/>
          <w:szCs w:val="28"/>
        </w:rPr>
        <w:br/>
        <w:t xml:space="preserve">Участники очного этапа конкурса получают 2 балла за индивидуальные достижения абитуриентов при поступлении в </w:t>
      </w:r>
      <w:proofErr w:type="spellStart"/>
      <w:r w:rsidRPr="00042E89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042E89">
        <w:rPr>
          <w:rFonts w:ascii="Times New Roman" w:hAnsi="Times New Roman" w:cs="Times New Roman"/>
          <w:sz w:val="28"/>
          <w:szCs w:val="28"/>
        </w:rPr>
        <w:t>.</w:t>
      </w: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E89" w:rsidRPr="00042E89" w:rsidRDefault="00042E89" w:rsidP="00042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89">
        <w:rPr>
          <w:rFonts w:ascii="Times New Roman" w:hAnsi="Times New Roman" w:cs="Times New Roman"/>
          <w:b/>
          <w:sz w:val="28"/>
          <w:szCs w:val="28"/>
        </w:rPr>
        <w:t>Контакты:</w:t>
      </w:r>
      <w:r w:rsidRPr="00042E89">
        <w:rPr>
          <w:rFonts w:ascii="Times New Roman" w:hAnsi="Times New Roman" w:cs="Times New Roman"/>
          <w:sz w:val="28"/>
          <w:szCs w:val="28"/>
        </w:rPr>
        <w:br/>
        <w:t xml:space="preserve">г. Екатеринбург, ул. </w:t>
      </w:r>
      <w:proofErr w:type="gramStart"/>
      <w:r w:rsidRPr="00042E89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042E89">
        <w:rPr>
          <w:rFonts w:ascii="Times New Roman" w:hAnsi="Times New Roman" w:cs="Times New Roman"/>
          <w:sz w:val="28"/>
          <w:szCs w:val="28"/>
        </w:rPr>
        <w:t xml:space="preserve">, 54, </w:t>
      </w:r>
      <w:proofErr w:type="spellStart"/>
      <w:r w:rsidRPr="00042E8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42E89">
        <w:rPr>
          <w:rFonts w:ascii="Times New Roman" w:hAnsi="Times New Roman" w:cs="Times New Roman"/>
          <w:sz w:val="28"/>
          <w:szCs w:val="28"/>
        </w:rPr>
        <w:t>. 102</w:t>
      </w:r>
      <w:r w:rsidRPr="00042E89">
        <w:rPr>
          <w:rFonts w:ascii="Times New Roman" w:hAnsi="Times New Roman" w:cs="Times New Roman"/>
          <w:sz w:val="28"/>
          <w:szCs w:val="28"/>
        </w:rPr>
        <w:br/>
        <w:t>iu@usla.ru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2E89">
        <w:rPr>
          <w:rFonts w:ascii="Times New Roman" w:hAnsi="Times New Roman" w:cs="Times New Roman"/>
          <w:sz w:val="28"/>
          <w:szCs w:val="28"/>
        </w:rPr>
        <w:t>vk.com/</w:t>
      </w:r>
      <w:proofErr w:type="spellStart"/>
      <w:r w:rsidRPr="00042E89">
        <w:rPr>
          <w:rFonts w:ascii="Times New Roman" w:hAnsi="Times New Roman" w:cs="Times New Roman"/>
          <w:sz w:val="28"/>
          <w:szCs w:val="28"/>
        </w:rPr>
        <w:t>injust.usla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2E89">
        <w:rPr>
          <w:rFonts w:ascii="Times New Roman" w:hAnsi="Times New Roman" w:cs="Times New Roman"/>
          <w:sz w:val="28"/>
          <w:szCs w:val="28"/>
        </w:rPr>
        <w:t>+7 (343) 367-43-06</w:t>
      </w:r>
    </w:p>
    <w:p w:rsidR="00042E89" w:rsidRPr="008A1D71" w:rsidRDefault="00042E89" w:rsidP="008A1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71" w:rsidRPr="008A1D71" w:rsidRDefault="008A1D71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Pr="00B638DF" w:rsidRDefault="00AD66B4" w:rsidP="00B638D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38DF">
        <w:rPr>
          <w:rFonts w:ascii="Times New Roman" w:hAnsi="Times New Roman" w:cs="Times New Roman"/>
          <w:b/>
          <w:sz w:val="28"/>
          <w:szCs w:val="28"/>
        </w:rPr>
        <w:t xml:space="preserve">Представляем вашему вниманию уникальное и интересное направление </w:t>
      </w:r>
      <w:proofErr w:type="spellStart"/>
      <w:r w:rsidRPr="00B638DF"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 w:rsidRPr="00B638DF">
        <w:rPr>
          <w:rFonts w:ascii="Times New Roman" w:hAnsi="Times New Roman" w:cs="Times New Roman"/>
          <w:b/>
          <w:sz w:val="28"/>
          <w:szCs w:val="28"/>
        </w:rPr>
        <w:t xml:space="preserve"> Уральского гуманитарного института </w:t>
      </w:r>
      <w:proofErr w:type="spellStart"/>
      <w:r w:rsidRPr="00B638D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638DF">
        <w:rPr>
          <w:rFonts w:ascii="Times New Roman" w:hAnsi="Times New Roman" w:cs="Times New Roman"/>
          <w:b/>
          <w:sz w:val="28"/>
          <w:szCs w:val="28"/>
        </w:rPr>
        <w:t xml:space="preserve"> - 58.03.01</w:t>
      </w:r>
    </w:p>
    <w:p w:rsidR="00AD66B4" w:rsidRPr="00AD66B4" w:rsidRDefault="00AD66B4" w:rsidP="00AD66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6B4" w:rsidRPr="00AD66B4" w:rsidRDefault="00AD66B4" w:rsidP="00AD66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 </w:t>
      </w:r>
      <w:r w:rsidRPr="00AD66B4">
        <w:rPr>
          <w:rFonts w:ascii="Times New Roman" w:hAnsi="Times New Roman" w:cs="Times New Roman"/>
          <w:b/>
          <w:sz w:val="28"/>
          <w:szCs w:val="28"/>
        </w:rPr>
        <w:t>«Востоковедение и африканистика»</w:t>
      </w:r>
      <w:r w:rsidRPr="00AD6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6B4" w:rsidRPr="00AD66B4" w:rsidRDefault="00AD66B4" w:rsidP="00AD66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>В рамках образовательной программы студенты получают фундаментальные знания по истории, культуре, религиях, философии, экономике, международным отношениям и внешней политике стран Азии и Африки с акцентом на ст</w:t>
      </w:r>
      <w:r>
        <w:rPr>
          <w:rFonts w:ascii="Times New Roman" w:hAnsi="Times New Roman" w:cs="Times New Roman"/>
          <w:sz w:val="28"/>
          <w:szCs w:val="28"/>
        </w:rPr>
        <w:t>рану и регион изучаемого языка.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69215</wp:posOffset>
            </wp:positionV>
            <wp:extent cx="2564765" cy="1608455"/>
            <wp:effectExtent l="0" t="0" r="6985" b="0"/>
            <wp:wrapSquare wrapText="bothSides"/>
            <wp:docPr id="2" name="Рисунок 2" descr="C:\Users\679E~1\AppData\Local\Temp\Rar$DIa4576.12085\к новости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4576.12085\к новости 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6B4">
        <w:rPr>
          <w:rFonts w:ascii="Times New Roman" w:hAnsi="Times New Roman" w:cs="Times New Roman"/>
          <w:sz w:val="28"/>
          <w:szCs w:val="28"/>
        </w:rPr>
        <w:t xml:space="preserve">Восточные языки –  </w:t>
      </w:r>
      <w:r w:rsidRPr="00AD66B4">
        <w:rPr>
          <w:rFonts w:ascii="Times New Roman" w:hAnsi="Times New Roman" w:cs="Times New Roman"/>
          <w:b/>
          <w:sz w:val="28"/>
          <w:szCs w:val="28"/>
        </w:rPr>
        <w:t>китайский, японский, корейский, турецкий, арабский</w:t>
      </w:r>
      <w:r w:rsidRPr="00AD66B4">
        <w:rPr>
          <w:rFonts w:ascii="Times New Roman" w:hAnsi="Times New Roman" w:cs="Times New Roman"/>
          <w:sz w:val="28"/>
          <w:szCs w:val="28"/>
        </w:rPr>
        <w:t xml:space="preserve">. Студенты имеют возможность бесплатно изучать второй </w:t>
      </w:r>
      <w:r w:rsidRPr="00AD66B4">
        <w:rPr>
          <w:rFonts w:ascii="Times New Roman" w:hAnsi="Times New Roman" w:cs="Times New Roman"/>
          <w:sz w:val="28"/>
          <w:szCs w:val="28"/>
        </w:rPr>
        <w:lastRenderedPageBreak/>
        <w:t xml:space="preserve">(дополнительный) восточный язык –  иврит, фарси. </w:t>
      </w: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Для студентов-востоковедов действует широкий спектр программ языковых стажировок в странах изучаемого языка (материковый Китай, Тайвань, Южная Корея, Япония, Турция, Иран, арабские страны). Количество зарубежных университетов-партнеров составляет порядка 30 и постоянно растет. Ежегодно по программам студенческого обмена на языковые стажировки за рубеж выезжают до 40 студентов сроком на 1 год, порядка 30 студентов сроком на 1–6 месяцев.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Международные сертификаты на уровень владения восточными языками имеют более 50 % выпускников. </w:t>
      </w: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60960</wp:posOffset>
            </wp:positionV>
            <wp:extent cx="2371725" cy="1581150"/>
            <wp:effectExtent l="0" t="0" r="9525" b="0"/>
            <wp:wrapSquare wrapText="bothSides"/>
            <wp:docPr id="3" name="Рисунок 3" descr="C:\Users\679E~1\AppData\Local\Temp\Rar$DIa4576.37311\к новости 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9E~1\AppData\Local\Temp\Rar$DIa4576.37311\к новости 14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6B4">
        <w:rPr>
          <w:rFonts w:ascii="Times New Roman" w:hAnsi="Times New Roman" w:cs="Times New Roman"/>
          <w:sz w:val="28"/>
          <w:szCs w:val="28"/>
        </w:rPr>
        <w:t xml:space="preserve">Студенты-востоковеды имеют возможность развивать навыки научно-исследовательской работы, принимать участие в международных и всероссийских научных конференциях, и форумах, а также публиковать результаты своих научных исследований. </w:t>
      </w:r>
    </w:p>
    <w:p w:rsid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Учебный процесс обеспечивают квалифицированные специалисты –  доктора и кандидаты исторических, политических и философских наук, а также иностранные преподаватели –  носители восточных языков, работающие в </w:t>
      </w:r>
      <w:proofErr w:type="spellStart"/>
      <w:r w:rsidRPr="00AD66B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D66B4">
        <w:rPr>
          <w:rFonts w:ascii="Times New Roman" w:hAnsi="Times New Roman" w:cs="Times New Roman"/>
          <w:sz w:val="28"/>
          <w:szCs w:val="28"/>
        </w:rPr>
        <w:t xml:space="preserve"> в рамках соответствующих соглашений с правительствами и образовательными фондами Китая, Японии, Республики Корея, Турции, Ирана, Израиля.</w:t>
      </w:r>
    </w:p>
    <w:p w:rsidR="00AD66B4" w:rsidRPr="00AD66B4" w:rsidRDefault="00AD66B4" w:rsidP="00AD66B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6B4" w:rsidRPr="00AD66B4" w:rsidRDefault="00AD66B4" w:rsidP="00AD66B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6B4">
        <w:rPr>
          <w:rFonts w:ascii="Times New Roman" w:hAnsi="Times New Roman" w:cs="Times New Roman"/>
          <w:b/>
          <w:sz w:val="28"/>
          <w:szCs w:val="28"/>
        </w:rPr>
        <w:t xml:space="preserve">Наши выпускники могут работать: </w:t>
      </w: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>■ в консульских и других дипломатических и торговых представительствах зарубежных стран;</w:t>
      </w: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lastRenderedPageBreak/>
        <w:t xml:space="preserve">■ в системе государственной власти и муниципального управления; </w:t>
      </w:r>
    </w:p>
    <w:p w:rsidR="00AD66B4" w:rsidRPr="00AD66B4" w:rsidRDefault="00AD66B4" w:rsidP="00AD66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■ в организациях и предприятиях различных форм собственности (банковская сфера, сфера международной торговли и международных транспортных перевозок, гостиничный бизнес, строительная сфера, бизнес в сфере зарубежного туризма и т. п.); </w:t>
      </w:r>
    </w:p>
    <w:p w:rsidR="00AD66B4" w:rsidRPr="00AD66B4" w:rsidRDefault="00AD66B4" w:rsidP="00AD6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■ преподавать в вузах и заниматься исследовательской деятельностью; </w:t>
      </w:r>
    </w:p>
    <w:p w:rsidR="00AD66B4" w:rsidRPr="00AD66B4" w:rsidRDefault="00AD66B4" w:rsidP="00AD6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>■ в качестве переводчика, референта и аналитика.</w:t>
      </w:r>
    </w:p>
    <w:p w:rsidR="00AD66B4" w:rsidRPr="00AD66B4" w:rsidRDefault="00AD66B4" w:rsidP="00AD66B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D66B4" w:rsidRPr="00AD66B4" w:rsidRDefault="00AD66B4" w:rsidP="00AD66B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D66B4">
        <w:rPr>
          <w:rFonts w:ascii="Times New Roman" w:hAnsi="Times New Roman" w:cs="Times New Roman"/>
          <w:b/>
          <w:sz w:val="28"/>
          <w:szCs w:val="28"/>
        </w:rPr>
        <w:t xml:space="preserve">Вступительные испытания: </w:t>
      </w:r>
    </w:p>
    <w:p w:rsidR="00AD66B4" w:rsidRPr="00AD66B4" w:rsidRDefault="00AD66B4" w:rsidP="00AD6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■ История </w:t>
      </w:r>
    </w:p>
    <w:p w:rsidR="00AD66B4" w:rsidRPr="00AD66B4" w:rsidRDefault="00AD66B4" w:rsidP="00AD6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■ Иностранный язык (английский, немецкий, французский, испанский, китайский) </w:t>
      </w:r>
    </w:p>
    <w:p w:rsidR="00AD66B4" w:rsidRPr="00AD66B4" w:rsidRDefault="00AD66B4" w:rsidP="00AD6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>■ Русский язык</w:t>
      </w:r>
    </w:p>
    <w:p w:rsidR="00AD66B4" w:rsidRDefault="00AD66B4" w:rsidP="00AD66B4">
      <w:pPr>
        <w:spacing w:after="0" w:line="36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AD66B4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найти на сайте института - </w:t>
      </w:r>
      <w:hyperlink r:id="rId15" w:history="1">
        <w:r w:rsidRPr="00AD66B4">
          <w:rPr>
            <w:rStyle w:val="a6"/>
            <w:rFonts w:ascii="Times New Roman" w:hAnsi="Times New Roman" w:cs="Times New Roman"/>
            <w:sz w:val="28"/>
            <w:szCs w:val="28"/>
          </w:rPr>
          <w:t>https://fir-urgi.urfu.ru/ru/</w:t>
        </w:r>
      </w:hyperlink>
    </w:p>
    <w:p w:rsidR="00E610AF" w:rsidRDefault="00E610AF" w:rsidP="00AD66B4">
      <w:pPr>
        <w:spacing w:after="0" w:line="360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E610AF" w:rsidRPr="00472EE4" w:rsidRDefault="00E610AF" w:rsidP="00472EE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b/>
          <w:sz w:val="28"/>
          <w:szCs w:val="28"/>
        </w:rPr>
        <w:t>На «Квадрат Декарта»</w:t>
      </w:r>
      <w:r w:rsidRPr="00472EE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72EE4">
        <w:rPr>
          <w:rFonts w:ascii="Times New Roman" w:hAnsi="Times New Roman" w:cs="Times New Roman"/>
          <w:b/>
          <w:sz w:val="28"/>
          <w:szCs w:val="28"/>
        </w:rPr>
        <w:t>ТюмГУ</w:t>
      </w:r>
      <w:proofErr w:type="spellEnd"/>
      <w:r w:rsidRPr="00472EE4">
        <w:rPr>
          <w:rFonts w:ascii="Times New Roman" w:hAnsi="Times New Roman" w:cs="Times New Roman"/>
          <w:b/>
          <w:sz w:val="28"/>
          <w:szCs w:val="28"/>
        </w:rPr>
        <w:t xml:space="preserve"> приехали школьники из восьми регионов</w:t>
      </w:r>
      <w:r w:rsidRPr="00472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0AF" w:rsidRDefault="00E610AF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111125</wp:posOffset>
            </wp:positionV>
            <wp:extent cx="2390775" cy="1552575"/>
            <wp:effectExtent l="0" t="0" r="9525" b="9525"/>
            <wp:wrapSquare wrapText="bothSides"/>
            <wp:docPr id="13" name="Рисунок 13" descr="https://gim12tyumen.ru/images/img/news/11.02.2017/2/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gim12tyumen.ru/images/img/news/11.02.2017/2/G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0AF">
        <w:rPr>
          <w:rFonts w:ascii="Times New Roman" w:hAnsi="Times New Roman" w:cs="Times New Roman"/>
          <w:sz w:val="28"/>
          <w:szCs w:val="28"/>
        </w:rPr>
        <w:t xml:space="preserve">Десять январских дней для участников Учебно-научной школы </w:t>
      </w:r>
      <w:proofErr w:type="spellStart"/>
      <w:r w:rsidRPr="00E610AF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E610AF">
        <w:rPr>
          <w:rFonts w:ascii="Times New Roman" w:hAnsi="Times New Roman" w:cs="Times New Roman"/>
          <w:sz w:val="28"/>
          <w:szCs w:val="28"/>
        </w:rPr>
        <w:t xml:space="preserve"> «Квадрат Декарта» были заполнены с утра до ночи: занятия по профильным предметам, научно-популярные лекции, мастер-классы, интеллектуальные игры и творческие лаборатории. А в свободное время – спорт, общение и любимый бассейн. </w:t>
      </w:r>
    </w:p>
    <w:p w:rsidR="00E610AF" w:rsidRDefault="00E610AF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10AF">
        <w:rPr>
          <w:rFonts w:ascii="Times New Roman" w:hAnsi="Times New Roman" w:cs="Times New Roman"/>
          <w:sz w:val="28"/>
          <w:szCs w:val="28"/>
        </w:rPr>
        <w:t xml:space="preserve">По задумке организаторов, такие Школы помогут одаренным детям определиться с направлением обучения. Кроме того, поддержка талантов не прекращается весь учебный год. И еще одна важная задача – подготовка мотивированных школьников к региональному этапу всероссийской олимпиады. К предстоящим испытаниям умников и умниц готовят ведущие </w:t>
      </w:r>
      <w:r w:rsidRPr="00E610AF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преподаватели </w:t>
      </w:r>
      <w:proofErr w:type="spellStart"/>
      <w:r w:rsidRPr="00E610AF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E610AF">
        <w:rPr>
          <w:rFonts w:ascii="Times New Roman" w:hAnsi="Times New Roman" w:cs="Times New Roman"/>
          <w:sz w:val="28"/>
          <w:szCs w:val="28"/>
        </w:rPr>
        <w:t xml:space="preserve"> и региона, а также их коллеги из Москвы и Санкт-Петербурга. </w:t>
      </w:r>
    </w:p>
    <w:p w:rsidR="00101A1C" w:rsidRDefault="00101A1C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10AF" w:rsidRDefault="00101A1C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14600" cy="1414145"/>
            <wp:effectExtent l="0" t="0" r="0" b="0"/>
            <wp:wrapSquare wrapText="bothSides"/>
            <wp:docPr id="17" name="Рисунок 17" descr="https://im0-tub-ru.yandex.net/i?id=7e78bf1fde92e80189af4f769944497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s://im0-tub-ru.yandex.net/i?id=7e78bf1fde92e80189af4f769944497f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0AF" w:rsidRPr="00E610AF">
        <w:rPr>
          <w:rFonts w:ascii="Times New Roman" w:hAnsi="Times New Roman" w:cs="Times New Roman"/>
          <w:sz w:val="28"/>
          <w:szCs w:val="28"/>
        </w:rPr>
        <w:t xml:space="preserve">На протяжении сессии ребята получают золотые орехи за выполнение самых разных заданий. Факультет, накопивший наибольшее количество таких орешков, признается лучшим, а его участники получают заслуженные награды. Но только самый «крепкий орешек» по итогам сессии и олимпиады получит суперприз – дополнительные баллы к ЕГЭ при поступлении в Тюменский госуниверситет. </w:t>
      </w:r>
    </w:p>
    <w:p w:rsidR="00E610AF" w:rsidRDefault="00E610AF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10AF" w:rsidRDefault="00E610AF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10AF">
        <w:rPr>
          <w:rFonts w:ascii="Times New Roman" w:hAnsi="Times New Roman" w:cs="Times New Roman"/>
          <w:sz w:val="28"/>
          <w:szCs w:val="28"/>
        </w:rPr>
        <w:t xml:space="preserve">Добавим, что </w:t>
      </w:r>
      <w:proofErr w:type="spellStart"/>
      <w:r w:rsidRPr="00E610AF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E610AF">
        <w:rPr>
          <w:rFonts w:ascii="Times New Roman" w:hAnsi="Times New Roman" w:cs="Times New Roman"/>
          <w:sz w:val="28"/>
          <w:szCs w:val="28"/>
        </w:rPr>
        <w:t xml:space="preserve"> совместно с правительством Тюменской области, Региональным центром выявления и поддержки одаренных детей «Новое поколение» и АОООН ТО «Мы вместе» с 2016 года реализует проект «Учебно-научные школы». Их участниками уже стали более 3500 талантливых учащихся 8–11-х классов из 15 регионов России, около 220 преподавателей из числа профессорско-преподавательского состава крупнейших вузов страны и зарубежья, более 50 представителей крупнейших научных и производственных организаций. Больше видео и фото в группе </w:t>
      </w:r>
      <w:proofErr w:type="spellStart"/>
      <w:r w:rsidRPr="00E610A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610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10AF" w:rsidRPr="00E610AF" w:rsidRDefault="00E610AF" w:rsidP="00E610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10AF">
        <w:rPr>
          <w:rFonts w:ascii="Times New Roman" w:hAnsi="Times New Roman" w:cs="Times New Roman"/>
          <w:sz w:val="28"/>
          <w:szCs w:val="28"/>
        </w:rPr>
        <w:br/>
        <w:t xml:space="preserve">Источник: </w:t>
      </w:r>
      <w:hyperlink r:id="rId18" w:history="1">
        <w:r w:rsidRPr="00E610AF">
          <w:rPr>
            <w:rFonts w:ascii="Times New Roman" w:hAnsi="Times New Roman" w:cs="Times New Roman"/>
            <w:sz w:val="28"/>
            <w:szCs w:val="28"/>
          </w:rPr>
          <w:t>https://www.utmn.ru/presse/novosti/priyem/841890/</w:t>
        </w:r>
      </w:hyperlink>
      <w:r w:rsidRPr="00E610AF">
        <w:rPr>
          <w:rFonts w:ascii="Times New Roman" w:hAnsi="Times New Roman" w:cs="Times New Roman"/>
          <w:sz w:val="28"/>
          <w:szCs w:val="28"/>
        </w:rPr>
        <w:br/>
        <w:t xml:space="preserve">© </w:t>
      </w:r>
      <w:proofErr w:type="spellStart"/>
      <w:r w:rsidRPr="00E610AF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E610AF">
        <w:rPr>
          <w:rFonts w:ascii="Times New Roman" w:hAnsi="Times New Roman" w:cs="Times New Roman"/>
          <w:sz w:val="28"/>
          <w:szCs w:val="28"/>
        </w:rPr>
        <w:t>. Все права защищены. При использовании материала ссылка обязательна.</w:t>
      </w:r>
    </w:p>
    <w:p w:rsidR="00E610AF" w:rsidRDefault="00E610AF" w:rsidP="00AD66B4">
      <w:pPr>
        <w:spacing w:after="0" w:line="360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B638DF" w:rsidRPr="00B638DF" w:rsidRDefault="00B638DF" w:rsidP="00B638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3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B638DF">
        <w:rPr>
          <w:rFonts w:ascii="Times New Roman" w:hAnsi="Times New Roman" w:cs="Times New Roman"/>
          <w:b/>
          <w:sz w:val="28"/>
          <w:szCs w:val="28"/>
        </w:rPr>
        <w:t xml:space="preserve">ногопрофильный колледж Тюменского индустриального университета приглашает на </w:t>
      </w:r>
      <w:proofErr w:type="gramStart"/>
      <w:r w:rsidRPr="00B638DF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B638DF">
        <w:rPr>
          <w:rFonts w:ascii="Times New Roman" w:hAnsi="Times New Roman" w:cs="Times New Roman"/>
          <w:b/>
          <w:sz w:val="28"/>
          <w:szCs w:val="28"/>
        </w:rPr>
        <w:t xml:space="preserve"> следующим специальностям:</w:t>
      </w:r>
    </w:p>
    <w:p w:rsidR="00B638DF" w:rsidRDefault="00B638DF" w:rsidP="00B63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38DF" w:rsidRPr="00B638DF" w:rsidRDefault="00B638DF" w:rsidP="00B63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Вступительные испытания: </w:t>
      </w:r>
      <w:hyperlink r:id="rId19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конкурс аттестатов</w:t>
        </w:r>
      </w:hyperlink>
    </w:p>
    <w:p w:rsidR="00B638DF" w:rsidRDefault="00B638DF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Специальности нефтегазового отделения им.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Ю.Г.Эрвье</w:t>
      </w:r>
      <w:proofErr w:type="spellEnd"/>
      <w:r w:rsidRPr="00472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72EE4" w:rsidRPr="00472EE4" w:rsidRDefault="00FE3AF2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2A9504E" wp14:editId="247A85D5">
            <wp:simplePos x="0" y="0"/>
            <wp:positionH relativeFrom="column">
              <wp:posOffset>-137795</wp:posOffset>
            </wp:positionH>
            <wp:positionV relativeFrom="paragraph">
              <wp:posOffset>-5715</wp:posOffset>
            </wp:positionV>
            <wp:extent cx="2428875" cy="1673225"/>
            <wp:effectExtent l="0" t="0" r="9525" b="3175"/>
            <wp:wrapSquare wrapText="bothSides"/>
            <wp:docPr id="14" name="Рисунок 14" descr="https://www.tyuiu.ru/wp-content/uploads/2018/04/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www.tyuiu.ru/wp-content/uploads/2018/04/IMG_25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E4" w:rsidRPr="00472EE4">
        <w:rPr>
          <w:rFonts w:ascii="Times New Roman" w:hAnsi="Times New Roman" w:cs="Times New Roman"/>
          <w:sz w:val="28"/>
          <w:szCs w:val="28"/>
        </w:rPr>
        <w:t> </w:t>
      </w:r>
      <w:hyperlink r:id="rId21" w:tgtFrame="_blank" w:history="1">
        <w:r w:rsidR="00472EE4"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21.02.02 Бурение нефтяных и газовых скважин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Техник-технолог</w:t>
      </w:r>
    </w:p>
    <w:p w:rsidR="00B638DF" w:rsidRDefault="00B638DF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2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21.02.01 Разработка и эксплуатация нефтяных и газовых месторождений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  <w:r w:rsidRPr="00472EE4">
        <w:rPr>
          <w:rFonts w:ascii="Times New Roman" w:hAnsi="Times New Roman" w:cs="Times New Roman"/>
          <w:b/>
          <w:bCs/>
          <w:sz w:val="28"/>
          <w:szCs w:val="28"/>
        </w:rPr>
        <w:t>, заочная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Техник-технолог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21.02.10 Геология и разведка нефтяных и газовых месторождений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 при очной форме: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Техник-геолог</w:t>
      </w:r>
    </w:p>
    <w:p w:rsidR="00B638DF" w:rsidRDefault="00B638DF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4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21.01.01 Оператор нефтяных и газовых скважин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Оператор по гидравлическому разрыву пластов; оператор по добыче нефти и газа; оператор по исследованию скважин; оператор по поддержанию пластового давления.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21.01.02 Оператор по ремонту скважин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Квалификация выпускника: 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оператор по подготовке скважин к капитальному и подземному ремонтам; помощник бурильщика капитального ремонта скважин.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Вступительные испытания: 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6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21.01.03 Бурильщик эксплуатационных и разведочных скважин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10 месяцев</w:t>
      </w:r>
    </w:p>
    <w:p w:rsidR="00472EE4" w:rsidRDefault="00472EE4" w:rsidP="00472EE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Квалификация выпускника: 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оператор по подготовке скважин к капитальному и подземному ремонтам; помощник бурильщика капитального ремонта скважин.</w:t>
      </w:r>
    </w:p>
    <w:p w:rsidR="00B638DF" w:rsidRDefault="00B638DF" w:rsidP="00472EE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2EE4" w:rsidRPr="00472EE4" w:rsidRDefault="00B638DF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109220</wp:posOffset>
            </wp:positionV>
            <wp:extent cx="2514600" cy="1676400"/>
            <wp:effectExtent l="0" t="0" r="0" b="0"/>
            <wp:wrapSquare wrapText="bothSides"/>
            <wp:docPr id="15" name="Рисунок 15" descr="https://www.tyuiu.ru/wp-content/uploads/2018/04/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www.tyuiu.ru/wp-content/uploads/2018/04/IMG_25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tgtFrame="_blank" w:history="1">
        <w:r w:rsidR="00472EE4"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21.01.04 Машинист на буровых установках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Квалификация выпускника: 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оператор по подготовке скважин к капитальному и подземному ремонтам; помощник бурильщика капитального ремонта скважин.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29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18.01.27 Машинист технологических насосов и компрессоров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lastRenderedPageBreak/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 xml:space="preserve">Машинист компрессорных </w:t>
      </w:r>
      <w:proofErr w:type="spellStart"/>
      <w:r w:rsidRPr="00472EE4">
        <w:rPr>
          <w:rFonts w:ascii="Times New Roman" w:hAnsi="Times New Roman" w:cs="Times New Roman"/>
          <w:b/>
          <w:bCs/>
          <w:sz w:val="28"/>
          <w:szCs w:val="28"/>
        </w:rPr>
        <w:t>установок</w:t>
      </w:r>
      <w:proofErr w:type="gramStart"/>
      <w:r w:rsidRPr="00472EE4">
        <w:rPr>
          <w:rFonts w:ascii="Times New Roman" w:hAnsi="Times New Roman" w:cs="Times New Roman"/>
          <w:b/>
          <w:bCs/>
          <w:sz w:val="28"/>
          <w:szCs w:val="28"/>
        </w:rPr>
        <w:t>,м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ашинист</w:t>
      </w:r>
      <w:proofErr w:type="spellEnd"/>
      <w:r w:rsidRPr="00472EE4">
        <w:rPr>
          <w:rFonts w:ascii="Times New Roman" w:hAnsi="Times New Roman" w:cs="Times New Roman"/>
          <w:b/>
          <w:bCs/>
          <w:sz w:val="28"/>
          <w:szCs w:val="28"/>
        </w:rPr>
        <w:t xml:space="preserve"> насосных установок, машинист технологических насосов, машинист технологических компрессоров, аппаратчик осушки газа.</w:t>
      </w:r>
    </w:p>
    <w:p w:rsidR="00B638DF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Специальности отделения сооружения объектов нефтегазохимии </w:t>
      </w:r>
    </w:p>
    <w:p w:rsidR="00472EE4" w:rsidRPr="00472EE4" w:rsidRDefault="00FE3AF2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D679DCF" wp14:editId="3B1DF573">
            <wp:simplePos x="0" y="0"/>
            <wp:positionH relativeFrom="column">
              <wp:posOffset>43815</wp:posOffset>
            </wp:positionH>
            <wp:positionV relativeFrom="paragraph">
              <wp:posOffset>249555</wp:posOffset>
            </wp:positionV>
            <wp:extent cx="2385060" cy="1762125"/>
            <wp:effectExtent l="0" t="0" r="0" b="9525"/>
            <wp:wrapSquare wrapText="bothSides"/>
            <wp:docPr id="16" name="Рисунок 16" descr="https://www.tyuiu.ru/wp-content/uploads/2018/05/IMG_8802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yuiu.ru/wp-content/uploads/2018/05/IMG_8802-1024x6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E4" w:rsidRPr="00472EE4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  <w:r w:rsidR="00FE3AF2" w:rsidRPr="00472EE4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 xml:space="preserve">20.02.01 Рациональное использование </w:t>
        </w:r>
        <w:proofErr w:type="spellStart"/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природохозяйственных</w:t>
        </w:r>
        <w:proofErr w:type="spellEnd"/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комплексов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Техник-эколог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32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22.02.06 Сварочное производство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2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> 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33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21.02.05 Земельно-имущественные отношения</w:t>
        </w:r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9 классов при очной форме: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Специалист по земельно-имущественным отношениям</w:t>
      </w:r>
    </w:p>
    <w:p w:rsidR="00B638DF" w:rsidRDefault="00B638DF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34" w:tgtFrame="_blank" w:history="1"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 xml:space="preserve">21.02.03 Сооружение и эксплуатация </w:t>
        </w:r>
        <w:proofErr w:type="spellStart"/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газонефтепроводов</w:t>
        </w:r>
        <w:proofErr w:type="spellEnd"/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и </w:t>
        </w:r>
        <w:proofErr w:type="spellStart"/>
        <w:r w:rsidRPr="00472EE4">
          <w:rPr>
            <w:rFonts w:ascii="Times New Roman" w:hAnsi="Times New Roman" w:cs="Times New Roman"/>
            <w:b/>
            <w:bCs/>
            <w:sz w:val="28"/>
            <w:szCs w:val="28"/>
          </w:rPr>
          <w:t>газонефтехранилищ</w:t>
        </w:r>
        <w:proofErr w:type="spellEnd"/>
      </w:hyperlink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: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72EE4">
        <w:rPr>
          <w:rFonts w:ascii="Times New Roman" w:hAnsi="Times New Roman" w:cs="Times New Roman"/>
          <w:b/>
          <w:bCs/>
          <w:sz w:val="28"/>
          <w:szCs w:val="28"/>
        </w:rPr>
        <w:t>чная</w:t>
      </w:r>
      <w:proofErr w:type="spellEnd"/>
      <w:r w:rsidRPr="00472EE4">
        <w:rPr>
          <w:rFonts w:ascii="Times New Roman" w:hAnsi="Times New Roman" w:cs="Times New Roman"/>
          <w:b/>
          <w:bCs/>
          <w:sz w:val="28"/>
          <w:szCs w:val="28"/>
        </w:rPr>
        <w:t>, заочная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lastRenderedPageBreak/>
        <w:t xml:space="preserve">Срок обучения на базе 9 классов при очной форме обучения: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3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Срок обучения на базе 11 классов </w:t>
      </w:r>
      <w:proofErr w:type="gramStart"/>
      <w:r w:rsidRPr="00472EE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72EE4">
        <w:rPr>
          <w:rFonts w:ascii="Times New Roman" w:hAnsi="Times New Roman" w:cs="Times New Roman"/>
          <w:sz w:val="28"/>
          <w:szCs w:val="28"/>
        </w:rPr>
        <w:t xml:space="preserve"> очной </w:t>
      </w:r>
      <w:proofErr w:type="spellStart"/>
      <w:r w:rsidRPr="00472EE4">
        <w:rPr>
          <w:rFonts w:ascii="Times New Roman" w:hAnsi="Times New Roman" w:cs="Times New Roman"/>
          <w:sz w:val="28"/>
          <w:szCs w:val="28"/>
        </w:rPr>
        <w:t>формеобучения</w:t>
      </w:r>
      <w:proofErr w:type="spellEnd"/>
      <w:r w:rsidRPr="00472EE4">
        <w:rPr>
          <w:rFonts w:ascii="Times New Roman" w:hAnsi="Times New Roman" w:cs="Times New Roman"/>
          <w:sz w:val="28"/>
          <w:szCs w:val="28"/>
        </w:rPr>
        <w:t>: 2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 xml:space="preserve"> года 10 месяцев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EE4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Pr="00472EE4">
        <w:rPr>
          <w:rFonts w:ascii="Times New Roman" w:hAnsi="Times New Roman" w:cs="Times New Roman"/>
          <w:b/>
          <w:bCs/>
          <w:sz w:val="28"/>
          <w:szCs w:val="28"/>
        </w:rPr>
        <w:t>Техник</w:t>
      </w:r>
    </w:p>
    <w:p w:rsidR="00472EE4" w:rsidRPr="00472EE4" w:rsidRDefault="00472EE4" w:rsidP="00472E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402" w:rsidRPr="00472EE4" w:rsidRDefault="00D70402" w:rsidP="00472EE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72EE4">
        <w:rPr>
          <w:rFonts w:ascii="Times New Roman" w:hAnsi="Times New Roman" w:cs="Times New Roman"/>
          <w:b/>
          <w:sz w:val="28"/>
          <w:szCs w:val="28"/>
        </w:rPr>
        <w:t xml:space="preserve">Студенты математического факультета </w:t>
      </w:r>
      <w:proofErr w:type="spellStart"/>
      <w:r w:rsidRPr="00472EE4">
        <w:rPr>
          <w:rFonts w:ascii="Times New Roman" w:hAnsi="Times New Roman" w:cs="Times New Roman"/>
          <w:b/>
          <w:sz w:val="28"/>
          <w:szCs w:val="28"/>
        </w:rPr>
        <w:t>ЧелГУ</w:t>
      </w:r>
      <w:proofErr w:type="spellEnd"/>
      <w:r w:rsidRPr="00472EE4">
        <w:rPr>
          <w:rFonts w:ascii="Times New Roman" w:hAnsi="Times New Roman" w:cs="Times New Roman"/>
          <w:b/>
          <w:sz w:val="28"/>
          <w:szCs w:val="28"/>
        </w:rPr>
        <w:t xml:space="preserve"> лучше всех в мире решают задачи</w:t>
      </w: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402">
        <w:rPr>
          <w:rFonts w:ascii="Times New Roman" w:hAnsi="Times New Roman" w:cs="Times New Roman"/>
          <w:sz w:val="28"/>
          <w:szCs w:val="28"/>
        </w:rPr>
        <w:t>​Студенты математического факультета Челябинского государственного университета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4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70402">
        <w:rPr>
          <w:rFonts w:ascii="Times New Roman" w:hAnsi="Times New Roman" w:cs="Times New Roman"/>
          <w:sz w:val="28"/>
          <w:szCs w:val="28"/>
        </w:rPr>
        <w:t xml:space="preserve"> а также учащийся 31-го лицея Семён </w:t>
      </w:r>
      <w:proofErr w:type="spellStart"/>
      <w:r w:rsidRPr="00D70402">
        <w:rPr>
          <w:rFonts w:ascii="Times New Roman" w:hAnsi="Times New Roman" w:cs="Times New Roman"/>
          <w:sz w:val="28"/>
          <w:szCs w:val="28"/>
        </w:rPr>
        <w:t>Чебыкин</w:t>
      </w:r>
      <w:proofErr w:type="spellEnd"/>
      <w:r w:rsidRPr="00D70402">
        <w:rPr>
          <w:rFonts w:ascii="Times New Roman" w:hAnsi="Times New Roman" w:cs="Times New Roman"/>
          <w:sz w:val="28"/>
          <w:szCs w:val="28"/>
        </w:rPr>
        <w:t xml:space="preserve"> завоевали золотые медали Международной студенческой интернет-олимпиады по математике.</w:t>
      </w: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614930" cy="1476375"/>
            <wp:effectExtent l="0" t="0" r="0" b="9525"/>
            <wp:wrapSquare wrapText="bothSides"/>
            <wp:docPr id="12" name="Рисунок 12" descr="https://www.csu.ru/PublishingImages/news/news/IMG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csu.ru/PublishingImages/news/news/IMG_36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402">
        <w:rPr>
          <w:rFonts w:ascii="Times New Roman" w:hAnsi="Times New Roman" w:cs="Times New Roman"/>
          <w:sz w:val="28"/>
          <w:szCs w:val="28"/>
        </w:rPr>
        <w:t>​</w:t>
      </w:r>
      <w:proofErr w:type="gramStart"/>
      <w:r w:rsidRPr="00D70402">
        <w:rPr>
          <w:rFonts w:ascii="Times New Roman" w:hAnsi="Times New Roman" w:cs="Times New Roman"/>
          <w:sz w:val="28"/>
          <w:szCs w:val="28"/>
        </w:rPr>
        <w:t>Международная</w:t>
      </w:r>
      <w:proofErr w:type="gramEnd"/>
      <w:r w:rsidRPr="00D70402">
        <w:rPr>
          <w:rFonts w:ascii="Times New Roman" w:hAnsi="Times New Roman" w:cs="Times New Roman"/>
          <w:sz w:val="28"/>
          <w:szCs w:val="28"/>
        </w:rPr>
        <w:t xml:space="preserve"> математическая интернет-олимпиада для студентов проводится уже более 10 лет </w:t>
      </w:r>
      <w:proofErr w:type="spellStart"/>
      <w:r w:rsidRPr="00D70402">
        <w:rPr>
          <w:rFonts w:ascii="Times New Roman" w:hAnsi="Times New Roman" w:cs="Times New Roman"/>
          <w:sz w:val="28"/>
          <w:szCs w:val="28"/>
        </w:rPr>
        <w:t>Ариэльским</w:t>
      </w:r>
      <w:proofErr w:type="spellEnd"/>
      <w:r w:rsidRPr="00D70402">
        <w:rPr>
          <w:rFonts w:ascii="Times New Roman" w:hAnsi="Times New Roman" w:cs="Times New Roman"/>
          <w:sz w:val="28"/>
          <w:szCs w:val="28"/>
        </w:rPr>
        <w:t xml:space="preserve"> университетом (Израиль). В декабре 2019 года командное соревнование объединило 140 сборных из 13 стран, представлявших более 30 различных вузов</w:t>
      </w:r>
    </w:p>
    <w:p w:rsidR="00D70402" w:rsidRP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402">
        <w:rPr>
          <w:rFonts w:ascii="Times New Roman" w:hAnsi="Times New Roman" w:cs="Times New Roman"/>
          <w:sz w:val="28"/>
          <w:szCs w:val="28"/>
        </w:rPr>
        <w:t xml:space="preserve">Математический факультет – один из первых и самых успешных факультетов </w:t>
      </w:r>
      <w:proofErr w:type="spellStart"/>
      <w:r w:rsidRPr="00D70402">
        <w:rPr>
          <w:rFonts w:ascii="Times New Roman" w:hAnsi="Times New Roman" w:cs="Times New Roman"/>
          <w:sz w:val="28"/>
          <w:szCs w:val="28"/>
        </w:rPr>
        <w:t>ЧелГУ</w:t>
      </w:r>
      <w:proofErr w:type="spellEnd"/>
      <w:r w:rsidRPr="00D70402">
        <w:rPr>
          <w:rFonts w:ascii="Times New Roman" w:hAnsi="Times New Roman" w:cs="Times New Roman"/>
          <w:sz w:val="28"/>
          <w:szCs w:val="28"/>
        </w:rPr>
        <w:t xml:space="preserve">. Здесь преподаватели имеют тесные научные связи с иностранными коллегами, а студенты привыкли учиться в режиме многозадачности. </w:t>
      </w: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402">
        <w:rPr>
          <w:rFonts w:ascii="Times New Roman" w:hAnsi="Times New Roman" w:cs="Times New Roman"/>
          <w:sz w:val="28"/>
          <w:szCs w:val="28"/>
        </w:rPr>
        <w:t xml:space="preserve">В международной олимпиаде </w:t>
      </w:r>
      <w:proofErr w:type="spellStart"/>
      <w:r w:rsidRPr="00D70402">
        <w:rPr>
          <w:rFonts w:ascii="Times New Roman" w:hAnsi="Times New Roman" w:cs="Times New Roman"/>
          <w:sz w:val="28"/>
          <w:szCs w:val="28"/>
        </w:rPr>
        <w:t>ЧелГУ</w:t>
      </w:r>
      <w:proofErr w:type="spellEnd"/>
      <w:r w:rsidRPr="00D70402">
        <w:rPr>
          <w:rFonts w:ascii="Times New Roman" w:hAnsi="Times New Roman" w:cs="Times New Roman"/>
          <w:sz w:val="28"/>
          <w:szCs w:val="28"/>
        </w:rPr>
        <w:t xml:space="preserve"> девять лет принимает активное участие, и неоднократно команды получали золотые и серебряные медали. </w:t>
      </w:r>
    </w:p>
    <w:p w:rsidR="00D70402" w:rsidRP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402" w:rsidRDefault="00D70402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0402">
        <w:rPr>
          <w:rFonts w:ascii="Times New Roman" w:hAnsi="Times New Roman" w:cs="Times New Roman"/>
          <w:sz w:val="28"/>
          <w:szCs w:val="28"/>
        </w:rPr>
        <w:t xml:space="preserve">«Результаты в состязании подводится по двум зачётам: блиц и чемпионат, – пояснил тренер ребят, доцент кафедры вычислительной математики Михаил </w:t>
      </w:r>
      <w:proofErr w:type="spellStart"/>
      <w:r w:rsidRPr="00D70402">
        <w:rPr>
          <w:rFonts w:ascii="Times New Roman" w:hAnsi="Times New Roman" w:cs="Times New Roman"/>
          <w:sz w:val="28"/>
          <w:szCs w:val="28"/>
        </w:rPr>
        <w:t>Лепчинский</w:t>
      </w:r>
      <w:proofErr w:type="spellEnd"/>
      <w:r w:rsidRPr="00D70402">
        <w:rPr>
          <w:rFonts w:ascii="Times New Roman" w:hAnsi="Times New Roman" w:cs="Times New Roman"/>
          <w:sz w:val="28"/>
          <w:szCs w:val="28"/>
        </w:rPr>
        <w:t xml:space="preserve">. – В блице команды соревнуются в том, чтобы дать как можно </w:t>
      </w:r>
      <w:r w:rsidRPr="00D70402">
        <w:rPr>
          <w:rFonts w:ascii="Times New Roman" w:hAnsi="Times New Roman" w:cs="Times New Roman"/>
          <w:sz w:val="28"/>
          <w:szCs w:val="28"/>
        </w:rPr>
        <w:lastRenderedPageBreak/>
        <w:t>больше правильных числовых ответов на поставленные задачи. Итоги подводится сразу после окончания олимпиады. А вот в более престижном зачёте чемпионата команды должны за время олимпиады успеть написать полные решения с доказательствами и отослать их на проверку. Эти решения проверяются авторитетным жюри и через месяц публикуются результаты. Такой формат соревнований уникален и даёт возможность участникам проверить свои силы в решении нестандартных задач, чтобы потом участвовать в традиционных очных соревнованиях».</w:t>
      </w:r>
    </w:p>
    <w:p w:rsidR="00B638DF" w:rsidRDefault="00B638DF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38DF" w:rsidRPr="00B638DF" w:rsidRDefault="00B638DF" w:rsidP="00B638D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38DF">
        <w:rPr>
          <w:rFonts w:ascii="Times New Roman" w:hAnsi="Times New Roman" w:cs="Times New Roman"/>
          <w:b/>
          <w:sz w:val="28"/>
          <w:szCs w:val="28"/>
        </w:rPr>
        <w:t>Екатеринбургский политехникум приглашает на дни открытых дверей</w:t>
      </w:r>
    </w:p>
    <w:p w:rsidR="00AD66B4" w:rsidRPr="00D14567" w:rsidRDefault="00AD66B4" w:rsidP="00D704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6B4" w:rsidRDefault="006B2726">
      <w:r>
        <w:rPr>
          <w:noProof/>
          <w:lang w:eastAsia="ru-RU"/>
        </w:rPr>
        <w:drawing>
          <wp:inline distT="0" distB="0" distL="0" distR="0" wp14:anchorId="5923608F" wp14:editId="137161E0">
            <wp:extent cx="5572125" cy="3711123"/>
            <wp:effectExtent l="0" t="0" r="0" b="3810"/>
            <wp:docPr id="7" name="Рисунок 7" descr="http://ekpt.ru/uploadedFiles/images/glavnaya/den-otkrytyh-dverey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kpt.ru/uploadedFiles/images/glavnaya/den-otkrytyh-dverey-20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88" cy="37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188"/>
    <w:multiLevelType w:val="multilevel"/>
    <w:tmpl w:val="5FEE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8427C"/>
    <w:multiLevelType w:val="hybridMultilevel"/>
    <w:tmpl w:val="C29A0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907E45"/>
    <w:multiLevelType w:val="hybridMultilevel"/>
    <w:tmpl w:val="0DC0D04C"/>
    <w:lvl w:ilvl="0" w:tplc="70FA8A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5D"/>
    <w:rsid w:val="00042E89"/>
    <w:rsid w:val="00101A1C"/>
    <w:rsid w:val="0014028A"/>
    <w:rsid w:val="00472EE4"/>
    <w:rsid w:val="006B2726"/>
    <w:rsid w:val="008A1D71"/>
    <w:rsid w:val="00AD2B5D"/>
    <w:rsid w:val="00AD66B4"/>
    <w:rsid w:val="00B638DF"/>
    <w:rsid w:val="00C3275D"/>
    <w:rsid w:val="00D70402"/>
    <w:rsid w:val="00E610AF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1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6B4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6B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D66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A1D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8A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472E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1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6B4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6B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D66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A1D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8A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472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92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95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10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43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052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17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005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8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1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1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18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86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73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06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21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29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91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0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www.utmn.ru/presse/novosti/priyem/841890/" TargetMode="External"/><Relationship Id="rId26" Type="http://schemas.openxmlformats.org/officeDocument/2006/relationships/hyperlink" Target="http://mnokol.tyuiu.ru/index.php?option=com_content&amp;view=article&amp;id=177:21-01-03-%D0%B1%D1%83%D1%80%D0%B8%D0%BB%D1%8C%D1%89%D0%B8%D0%BA-%D1%8D%D0%BA%D1%81%D0%BF%D0%BB%D1%83%D0%B0%D1%82%D0%B0%D1%86%D0%B8%D0%BE%D0%BD%D0%BD%D1%8B%D1%85-%D0%B8-%D1%80%D0%B0%D0%B7%D0%B2%D0%B5%D0%B4%D0%BE%D1%87%D0%BD%D1%8B%D1%85-%D1%81%D0%BA%D0%B2%D0%B0%D0%B6%D0%B8%D0%BD&amp;catid=87:%D0%BF%D1%80%D0%BE%D1%84%D0%B5%D1%81%D1%81%D0%B8%D0%B8" TargetMode="External"/><Relationship Id="rId3" Type="http://schemas.openxmlformats.org/officeDocument/2006/relationships/styles" Target="styles.xml"/><Relationship Id="rId21" Type="http://schemas.openxmlformats.org/officeDocument/2006/relationships/hyperlink" Target="http://mnokol.tyuiu.ru/index.php?option=com_content&amp;view=article&amp;id=172:21-02-02-%D0%B1%D1%83%D1%80%D0%B5%D0%BD%D0%B8%D0%B5-%D0%BD%D0%B5%D1%84%D1%82%D1%8F%D0%BD%D1%8B%D1%85-%D0%B8-%D0%B3%D0%B0%D0%B7%D0%BE%D0%B2%D1%8B%D1%85-%D1%81%D0%BA%D0%B2%D0%B0%D0%B6%D0%B8%D0%BD&amp;catid=86:%D1%81%D0%BF%D0%B5%D1%86%D0%B8%D0%B0%D0%BB%D1%8C%D0%BD%D0%BE%D1%81%D1%82%D0%B8" TargetMode="External"/><Relationship Id="rId34" Type="http://schemas.openxmlformats.org/officeDocument/2006/relationships/hyperlink" Target="http://mnokol.tyuiu.ru/index.php?option=com_content&amp;view=article&amp;id=192:21-02-03-%D1%81%D0%BE%D0%BE%D1%80%D1%83%D0%B6%D0%B5%D0%BD%D0%B8%D0%B5-%D0%B8-%D1%8D%D0%BA%D1%81%D0%BF%D0%BB%D1%83%D0%B0%D1%82%D0%B0%D1%86%D0%B8%D1%8F-%D0%B3%D0%B0%D0%B7%D0%BE%D0%BD%D0%B5%D1%84%D1%82%D0%B5%D0%BF%D1%80%D0%BE%D0%B2%D0%BE%D0%B4%D0%BE%D0%B2-%D0%B8-%D0%B3%D0%B0%D0%B7%D0%BE%D0%BD%D0%B5%D1%84%D1%82%D0%B5%D1%85%D1%80%D0%B0%D0%BD%D0%B8%D0%BB%D0%B8%D1%89&amp;catid=86:%D1%81%D0%BF%D0%B5%D1%86%D0%B8%D0%B0%D0%BB%D1%8C%D0%BD%D0%BE%D1%81%D1%82%D0%B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hyperlink" Target="http://mnokol.tyuiu.ru/index.php?option=com_content&amp;view=article&amp;id=176:21-01-02-%D0%BE%D0%BF%D0%B5%D1%80%D0%B0%D1%82%D0%BE%D1%80-%D0%BF%D0%BE-%D1%80%D0%B5%D0%BC%D0%BE%D0%BD%D1%82%D1%83-%D1%81%D0%BA%D0%B2%D0%B0%D0%B6%D0%B8%D0%BD&amp;catid=87:%D0%BF%D1%80%D0%BE%D1%84%D0%B5%D1%81%D1%81%D0%B8%D0%B8" TargetMode="External"/><Relationship Id="rId33" Type="http://schemas.openxmlformats.org/officeDocument/2006/relationships/hyperlink" Target="http://mnokol.tyuiu.ru/index.php?option=com_content&amp;view=article&amp;id=191:21-02-05-%D0%B7%D0%B5%D0%BC%D0%B5%D0%BB%D1%8C%D0%BD%D0%BE-%D0%B8%D0%BC%D1%83%D1%89%D0%B5%D1%81%D1%82%D0%B2%D0%B5%D0%BD%D0%BD%D1%8B%D0%B5-%D0%BE%D1%82%D0%BD%D0%BE%D1%88%D0%B5%D0%BD%D0%B8%D1%8F&amp;catid=86:%D1%81%D0%BF%D0%B5%D1%86%D0%B8%D0%B0%D0%BB%D1%8C%D0%BD%D0%BE%D1%81%D1%82%D0%B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mnokol.tyuiu.ru/index.php?option=com_content&amp;view=article&amp;id=165:18-01-02-%D0%BC%D0%B0%D1%88%D0%B8%D0%BD%D0%B8%D1%81%D1%82-%D1%82%D0%B5%D1%85%D0%BD%D0%BE%D0%BB%D0%BE%D0%B3%D0%B8%D1%87%D0%B5%D1%81%D0%BA%D0%B8%D1%85-%D0%BD%D0%B0%D1%81%D0%BE%D1%81%D0%BE%D0%B2-%D0%B8-%D0%BA%D0%BE%D0%BC%D0%BF%D1%80%D0%B5%D1%81%D1%81%D0%BE%D1%80%D0%BE%D0%B2&amp;catid=87:%D0%BF%D1%80%D0%BE%D1%84%D0%B5%D1%81%D1%81%D0%B8%D0%B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mnokol.tyuiu.ru/index.php?option=com_content&amp;view=article&amp;id=175:21-01-01-%D0%BE%D0%BF%D0%B5%D1%80%D0%B0%D1%82%D0%BE%D1%80-%D0%BD%D0%B5%D1%84%D1%82%D1%8F%D0%BD%D1%8B%D1%85-%D0%B8-%D0%B3%D0%B0%D0%B7%D0%BE%D0%B2%D1%8B%D1%85-%D1%81%D0%BA%D0%B2%D0%B0%D0%B6%D0%B8%D0%BD&amp;catid=87:%D0%BF%D1%80%D0%BE%D1%84%D0%B5%D1%81%D1%81%D0%B8%D0%B8" TargetMode="External"/><Relationship Id="rId32" Type="http://schemas.openxmlformats.org/officeDocument/2006/relationships/hyperlink" Target="http://mnokol.tyuiu.ru/index.php?option=com_content&amp;view=article&amp;id=190:22-02-06-%D1%81%D0%B2%D0%B0%D1%80%D0%BE%D1%87%D0%BD%D0%BE%D0%B5-%D0%BF%D1%80%D0%BE%D0%B8%D0%B7%D0%B2%D0%BE%D0%B4%D1%81%D1%82%D0%B2%D0%BE&amp;catid=86:%D1%81%D0%BF%D0%B5%D1%86%D0%B8%D0%B0%D0%BB%D1%8C%D0%BD%D0%BE%D1%81%D1%82%D0%B8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ir-urgi.urfu.ru/ru/" TargetMode="External"/><Relationship Id="rId23" Type="http://schemas.openxmlformats.org/officeDocument/2006/relationships/hyperlink" Target="http://mnokol.tyuiu.ru/index.php?option=com_content&amp;view=article&amp;id=174:21-02-10-%D0%B3%D0%B5%D0%BE%D0%BB%D0%BE%D0%B3%D0%B8%D1%8F-%D0%B8-%D1%80%D0%B0%D0%B7%D0%B2%D0%B5%D0%B4%D0%BA%D0%B0-%D0%BD%D0%B5%D1%84%D1%82%D1%8F%D0%BD%D1%8B%D1%85-%D0%B8-%D0%B3%D0%B0%D0%B7%D0%BE%D0%B2%D1%8B%D1%85-%D0%BC%D0%B5%D1%81%D1%82%D0%BE%D1%80%D0%BE%D0%B6%D0%B4%D0%B5%D0%BD%D0%B8%D0%B9&amp;catid=86:%D1%81%D0%BF%D0%B5%D1%86%D0%B8%D0%B0%D0%BB%D1%8C%D0%BD%D0%BE%D1%81%D1%82%D0%B8" TargetMode="External"/><Relationship Id="rId28" Type="http://schemas.openxmlformats.org/officeDocument/2006/relationships/hyperlink" Target="http://mnokol.tyuiu.ru/index.php?option=com_content&amp;view=article&amp;id=178:21-01-04-%D0%BC%D0%B0%D1%88%D0%B8%D0%BD%D0%B8%D1%81%D1%82-%D0%BD%D0%B0-%D0%B1%D1%83%D1%80%D0%BE%D0%B2%D1%8B%D1%85-%D1%83%D1%81%D1%82%D0%B0%D0%BD%D0%BE%D0%B2%D0%BA%D0%B0%D1%85&amp;catid=87:%D0%BF%D1%80%D0%BE%D1%84%D0%B5%D1%81%D1%81%D0%B8%D0%B8" TargetMode="External"/><Relationship Id="rId36" Type="http://schemas.openxmlformats.org/officeDocument/2006/relationships/image" Target="media/image13.jpeg"/><Relationship Id="rId10" Type="http://schemas.openxmlformats.org/officeDocument/2006/relationships/hyperlink" Target="mailto:maon.uspu@yandex.ru" TargetMode="External"/><Relationship Id="rId19" Type="http://schemas.openxmlformats.org/officeDocument/2006/relationships/hyperlink" Target="http://mnokol.tyuiu.ru/index.php?option=com_content&amp;view=article&amp;id=138:%D0%BA%D0%BE%D0%BD%D0%BA%D1%83%D1%80%D1%81-%D0%B0%D1%82%D1%82%D0%B5%D1%81%D1%82%D0%B0%D1%82%D0%BE%D0%B2&amp;catid=82:otdeleniya-i-spetsialnosti" TargetMode="External"/><Relationship Id="rId31" Type="http://schemas.openxmlformats.org/officeDocument/2006/relationships/hyperlink" Target="http://mnokol.tyuiu.ru/index.php?option=com_content&amp;view=article&amp;id=189:20-02-01-%D1%80%D0%B0%D1%86%D0%B8%D0%BE%D0%BD%D0%B0%D0%BB%D1%8C%D0%BD%D0%BE%D0%B5-%D0%B8%D1%81%D0%BF%D0%BE%D0%BB%D1%8C%D0%B7%D0%BE%D0%B2%D0%B0%D0%BD%D0%B8%D0%B5-%D0%BF%D1%80%D0%B8%D1%80%D0%BE%D0%B4%D0%BE%D1%85%D0%BE%D0%B7%D1%8F%D0%B9%D1%81%D1%82%D0%B2%D0%B5%D0%BD%D0%BD%D1%8B%D1%85-%D0%BA%D0%BE%D0%BC%D0%BF%D0%BB%D0%B5%D0%BA%D1%81%D0%BE%D0%B2&amp;catid=86:%D1%81%D0%BF%D0%B5%D1%86%D0%B8%D0%B0%D0%BB%D1%8C%D0%BD%D0%BE%D1%81%D1%82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pu.ru/upload/medialibrary/e5a/e5a321aa2915635f218eca7f3ff8f90e.doc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mnokol.tyuiu.ru/index.php?option=com_content&amp;view=article&amp;id=173:21-02-01-%D1%80%D0%B0%D0%B7%D1%80%D0%B0%D0%B1%D0%BE%D1%82%D0%BA%D0%B0-%D0%B8-%D1%8D%D0%BA%D1%81%D0%BF%D0%BB%D1%83%D0%B0%D1%82%D0%B0%D1%86%D0%B8%D1%8F-%D0%BD%D0%B5%D1%84%D1%82%D1%8F%D0%BD%D1%8B%D1%85-%D0%B8-%D0%B3%D0%B0%D0%B7%D0%BE%D0%B2%D1%8B%D1%85-%D0%BC%D0%B5%D1%81%D1%82%D0%BE%D1%80%D0%BE%D0%B6%D0%B4%D0%B5%D0%BD%D0%B8%D0%B9&amp;catid=86:%D1%81%D0%BF%D0%B5%D1%86%D0%B8%D0%B0%D0%BB%D1%8C%D0%BD%D0%BE%D1%81%D1%82%D0%B8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B141-ABA1-4496-8270-5E5E3B4A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2020-01-14T16:58:00Z</dcterms:created>
  <dcterms:modified xsi:type="dcterms:W3CDTF">2020-01-14T16:58:00Z</dcterms:modified>
</cp:coreProperties>
</file>