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на 06.04.2020</w:t>
      </w:r>
    </w:p>
    <w:p w:rsid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Default="00A715C4">
      <w:pPr>
        <w:rPr>
          <w:rFonts w:ascii="Times New Roman" w:hAnsi="Times New Roman" w:cs="Times New Roman"/>
          <w:sz w:val="28"/>
          <w:szCs w:val="28"/>
        </w:rPr>
      </w:pPr>
      <w:r w:rsidRPr="00A715C4">
        <w:rPr>
          <w:rFonts w:ascii="Times New Roman" w:hAnsi="Times New Roman" w:cs="Times New Roman"/>
          <w:b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буду направлять вам нижеследующую форму в соответствии с расписанием. 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29"/>
        <w:gridCol w:w="4246"/>
        <w:gridCol w:w="3096"/>
      </w:tblGrid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 w:val="restart"/>
          </w:tcPr>
          <w:p w:rsidR="00245A79" w:rsidRPr="00115ABA" w:rsidRDefault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46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2-х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сведений о самостоятельных частях речи), </w:t>
            </w:r>
            <w:proofErr w:type="spellStart"/>
            <w:proofErr w:type="gram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40 из электронной тетради (прикрепляю повторно), изучить § 45 (учебник одинакового издания тоже прикрепляю), упр. 231, 235, 236 (все устно).</w:t>
            </w:r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прикреплён к </w:t>
            </w:r>
            <w:proofErr w:type="spellStart"/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>Дневнику</w:t>
            </w:r>
            <w:proofErr w:type="gramStart"/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и продублирован на ваши почты.</w:t>
            </w:r>
          </w:p>
        </w:tc>
        <w:tc>
          <w:tcPr>
            <w:tcW w:w="3096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24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Завершаем работу модуля 6. Учебник: выполнить контрольную работу о лексике и грамматике. Рабочая тетрадь: задания на 2-х последних страницах модуля 6.</w:t>
            </w:r>
          </w:p>
        </w:tc>
        <w:tc>
          <w:tcPr>
            <w:tcW w:w="309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24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09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24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Учебник, стр. 105, упр. 1, ответы на вопросы письменно.</w:t>
            </w:r>
          </w:p>
        </w:tc>
        <w:tc>
          <w:tcPr>
            <w:tcW w:w="3096" w:type="dxa"/>
          </w:tcPr>
          <w:p w:rsidR="00245A79" w:rsidRPr="00115ABA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фотографируем и посылаем мне по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08.04.2020</w:t>
            </w: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246" w:type="dxa"/>
            <w:vMerge w:val="restart"/>
          </w:tcPr>
          <w:p w:rsidR="00980852" w:rsidRPr="00115ABA" w:rsidRDefault="00980852" w:rsidP="0098085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учебника 17.</w:t>
            </w:r>
          </w:p>
          <w:p w:rsidR="00980852" w:rsidRPr="00115ABA" w:rsidRDefault="00980852" w:rsidP="0098085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текст Федерального закона «О противодействии экстремистской  деятельности» прочитайте  пункт</w:t>
            </w:r>
            <w:proofErr w:type="gramStart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ст.1..</w:t>
            </w:r>
          </w:p>
          <w:p w:rsidR="00980852" w:rsidRPr="00115ABA" w:rsidRDefault="00980852" w:rsidP="0098085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листе А4.ответить на </w:t>
            </w:r>
            <w:proofErr w:type="spellStart"/>
            <w:proofErr w:type="gramStart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вопросы.</w:t>
            </w:r>
          </w:p>
          <w:p w:rsidR="00980852" w:rsidRPr="00115ABA" w:rsidRDefault="00980852" w:rsidP="0098085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согласно закону </w:t>
            </w: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следует  понимать под:  а</w:t>
            </w:r>
            <w:proofErr w:type="gramStart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)э</w:t>
            </w:r>
            <w:proofErr w:type="gramEnd"/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кстремистской деятельностью, б) экстремистской  организацией, в)экстремистскими  материалами?</w:t>
            </w:r>
          </w:p>
          <w:p w:rsidR="00245A79" w:rsidRPr="00115ABA" w:rsidRDefault="00980852" w:rsidP="0098085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1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действия в сфере национальных и межнациональных отношений закон относит к экстремистской  деятельности?</w:t>
            </w:r>
          </w:p>
        </w:tc>
        <w:tc>
          <w:tcPr>
            <w:tcW w:w="3096" w:type="dxa"/>
            <w:vMerge w:val="restart"/>
          </w:tcPr>
          <w:p w:rsidR="00245A79" w:rsidRPr="00115ABA" w:rsidRDefault="00980852" w:rsidP="0098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lastRenderedPageBreak/>
              <w:t xml:space="preserve">РЕЗУЛЬТАТ РАБОТЫ ВЫСЛАТЬ НА ПОЧТУ </w:t>
            </w:r>
            <w:hyperlink r:id="rId5" w:history="1">
              <w:r w:rsidRPr="00115ABA">
                <w:rPr>
                  <w:rStyle w:val="a4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Dom101264@mail.ru</w:t>
              </w:r>
            </w:hyperlink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ДОКУМЕНТОМ </w:t>
            </w:r>
            <w:proofErr w:type="spellStart"/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Word</w:t>
            </w:r>
            <w:proofErr w:type="spellEnd"/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6-7  апреля. </w:t>
            </w:r>
            <w:proofErr w:type="gramStart"/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Файл подписываем Фамилия, имя, класс (например:</w:t>
            </w:r>
            <w:proofErr w:type="gramEnd"/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115AB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Гоголь Николай, 10 класс).</w:t>
            </w:r>
            <w:proofErr w:type="gramEnd"/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245A79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246" w:type="dxa"/>
            <w:vMerge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115ABA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115ABA" w:rsidTr="00245A79">
        <w:tc>
          <w:tcPr>
            <w:tcW w:w="2229" w:type="dxa"/>
          </w:tcPr>
          <w:p w:rsidR="00245A79" w:rsidRPr="00115ABA" w:rsidRDefault="0090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 2 группа</w:t>
            </w:r>
          </w:p>
        </w:tc>
        <w:tc>
          <w:tcPr>
            <w:tcW w:w="4246" w:type="dxa"/>
          </w:tcPr>
          <w:p w:rsidR="00245A79" w:rsidRPr="00115ABA" w:rsidRDefault="00245A79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схем. </w:t>
            </w:r>
            <w:proofErr w:type="spell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автофигуры</w:t>
            </w:r>
            <w:proofErr w:type="spell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. рисуем в </w:t>
            </w:r>
            <w:proofErr w:type="gramStart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WORD</w:t>
            </w:r>
            <w:r w:rsidR="00C055FA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</w:t>
            </w:r>
            <w:r w:rsidR="001D3BC7" w:rsidRPr="00115ABA">
              <w:rPr>
                <w:rFonts w:ascii="Times New Roman" w:hAnsi="Times New Roman" w:cs="Times New Roman"/>
                <w:sz w:val="28"/>
                <w:szCs w:val="28"/>
              </w:rPr>
              <w:t>, выслано на почту</w:t>
            </w:r>
            <w:r w:rsidR="00C055FA" w:rsidRPr="00115A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. 1 вариант 1 группа. 2 вариант 2 группа согласно списку. </w:t>
            </w:r>
          </w:p>
        </w:tc>
        <w:tc>
          <w:tcPr>
            <w:tcW w:w="3096" w:type="dxa"/>
          </w:tcPr>
          <w:p w:rsidR="00245A79" w:rsidRPr="00115ABA" w:rsidRDefault="00C0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5A79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ысылаем </w:t>
            </w: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06.04.2020 – 2 группа, 07.04.2020 – 1 группа (в соответствии с расписанием) </w:t>
            </w:r>
            <w:r w:rsidR="00245A79"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hyperlink r:id="rId6" w:history="1">
              <w:r w:rsidRPr="00115AB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ttf1604@mail.ru</w:t>
              </w:r>
            </w:hyperlink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91C" w:rsidRPr="00115ABA" w:rsidRDefault="006A2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>Файл называем своей фамилией, класс. Например</w:t>
            </w:r>
            <w:r w:rsidR="00FE3236" w:rsidRPr="00115A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5ABA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Смирнова, 10 класс.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115ABA"/>
    <w:rsid w:val="001D3BC7"/>
    <w:rsid w:val="00245A79"/>
    <w:rsid w:val="00385260"/>
    <w:rsid w:val="005D22DB"/>
    <w:rsid w:val="006A291C"/>
    <w:rsid w:val="007D11E4"/>
    <w:rsid w:val="008228CC"/>
    <w:rsid w:val="00906B6C"/>
    <w:rsid w:val="00980852"/>
    <w:rsid w:val="00A715C4"/>
    <w:rsid w:val="00B36B2D"/>
    <w:rsid w:val="00C055FA"/>
    <w:rsid w:val="00C73B2B"/>
    <w:rsid w:val="00E4620F"/>
    <w:rsid w:val="00EC6F5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f1604@mail.ru" TargetMode="External"/><Relationship Id="rId5" Type="http://schemas.openxmlformats.org/officeDocument/2006/relationships/hyperlink" Target="mailto:Dom1012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2020-04-03T16:50:00Z</dcterms:created>
  <dcterms:modified xsi:type="dcterms:W3CDTF">2020-04-22T10:16:00Z</dcterms:modified>
</cp:coreProperties>
</file>