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743" w:type="dxa"/>
        <w:tblLayout w:type="fixed"/>
        <w:tblLook w:val="04A0"/>
      </w:tblPr>
      <w:tblGrid>
        <w:gridCol w:w="2411"/>
      </w:tblGrid>
      <w:tr w:rsidR="0047158E" w:rsidTr="0047158E">
        <w:tc>
          <w:tcPr>
            <w:tcW w:w="2411" w:type="dxa"/>
          </w:tcPr>
          <w:p w:rsidR="0047158E" w:rsidRDefault="0047158E" w:rsidP="0047158E">
            <w:pPr>
              <w:ind w:right="4252"/>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422032" cy="1388853"/>
                  <wp:effectExtent l="19050" t="0" r="6718" b="0"/>
                  <wp:docPr id="2" name="Рисунок 1" descr="C:\Users\Анюта\Desktop\461-020920165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юта\Desktop\461-020920165945.jpg"/>
                          <pic:cNvPicPr>
                            <a:picLocks noChangeAspect="1" noChangeArrowheads="1"/>
                          </pic:cNvPicPr>
                        </pic:nvPicPr>
                        <pic:blipFill>
                          <a:blip r:embed="rId5" cstate="print"/>
                          <a:srcRect/>
                          <a:stretch>
                            <a:fillRect/>
                          </a:stretch>
                        </pic:blipFill>
                        <pic:spPr bwMode="auto">
                          <a:xfrm>
                            <a:off x="0" y="0"/>
                            <a:ext cx="1424487" cy="1391251"/>
                          </a:xfrm>
                          <a:prstGeom prst="rect">
                            <a:avLst/>
                          </a:prstGeom>
                          <a:noFill/>
                          <a:ln w="9525">
                            <a:noFill/>
                            <a:miter lim="800000"/>
                            <a:headEnd/>
                            <a:tailEnd/>
                          </a:ln>
                        </pic:spPr>
                      </pic:pic>
                    </a:graphicData>
                  </a:graphic>
                </wp:inline>
              </w:drawing>
            </w:r>
          </w:p>
        </w:tc>
      </w:tr>
    </w:tbl>
    <w:p w:rsidR="006358ED" w:rsidRPr="006358ED" w:rsidRDefault="006358ED" w:rsidP="006358ED">
      <w:pPr>
        <w:pStyle w:val="a6"/>
        <w:spacing w:after="0"/>
        <w:ind w:left="-851" w:firstLine="851"/>
        <w:jc w:val="center"/>
        <w:rPr>
          <w:rFonts w:ascii="Times New Roman" w:hAnsi="Times New Roman" w:cs="Times New Roman"/>
          <w:b/>
          <w:sz w:val="28"/>
          <w:szCs w:val="28"/>
        </w:rPr>
      </w:pPr>
      <w:r>
        <w:rPr>
          <w:rFonts w:ascii="Times New Roman" w:hAnsi="Times New Roman" w:cs="Times New Roman"/>
          <w:b/>
          <w:sz w:val="28"/>
          <w:szCs w:val="28"/>
        </w:rPr>
        <w:t>Наша миссия - «ЮИД»!</w:t>
      </w:r>
    </w:p>
    <w:p w:rsidR="0047158E" w:rsidRDefault="0047158E" w:rsidP="002A1134">
      <w:pPr>
        <w:pStyle w:val="a6"/>
        <w:spacing w:after="0"/>
        <w:ind w:left="-851" w:firstLine="851"/>
        <w:jc w:val="both"/>
        <w:rPr>
          <w:rFonts w:ascii="Times New Roman" w:hAnsi="Times New Roman" w:cs="Times New Roman"/>
          <w:sz w:val="28"/>
          <w:szCs w:val="28"/>
        </w:rPr>
      </w:pPr>
      <w:r w:rsidRPr="0047158E">
        <w:rPr>
          <w:rFonts w:ascii="Times New Roman" w:hAnsi="Times New Roman" w:cs="Times New Roman"/>
          <w:sz w:val="28"/>
          <w:szCs w:val="28"/>
        </w:rPr>
        <w:t xml:space="preserve">Движение ЮИД уже несколько лет </w:t>
      </w:r>
      <w:r>
        <w:rPr>
          <w:rFonts w:ascii="Times New Roman" w:hAnsi="Times New Roman" w:cs="Times New Roman"/>
          <w:sz w:val="28"/>
          <w:szCs w:val="28"/>
        </w:rPr>
        <w:t xml:space="preserve">существует в нашем лицее. В этом году эту важную миссию доверили нам, 8Б классу. Ребята очень заинтересовались этим видом общественной деятельности. Мы сразу же выбрали актив </w:t>
      </w:r>
      <w:proofErr w:type="spellStart"/>
      <w:r>
        <w:rPr>
          <w:rFonts w:ascii="Times New Roman" w:hAnsi="Times New Roman" w:cs="Times New Roman"/>
          <w:sz w:val="28"/>
          <w:szCs w:val="28"/>
        </w:rPr>
        <w:t>юидовцев</w:t>
      </w:r>
      <w:proofErr w:type="spellEnd"/>
      <w:r w:rsidR="002A1134">
        <w:rPr>
          <w:rFonts w:ascii="Times New Roman" w:hAnsi="Times New Roman" w:cs="Times New Roman"/>
          <w:sz w:val="28"/>
          <w:szCs w:val="28"/>
        </w:rPr>
        <w:t xml:space="preserve"> из нашего класса</w:t>
      </w:r>
      <w:proofErr w:type="gramStart"/>
      <w:r w:rsidR="002A1134">
        <w:rPr>
          <w:rFonts w:ascii="Times New Roman" w:hAnsi="Times New Roman" w:cs="Times New Roman"/>
          <w:sz w:val="28"/>
          <w:szCs w:val="28"/>
        </w:rPr>
        <w:t xml:space="preserve">. </w:t>
      </w:r>
      <w:proofErr w:type="gramEnd"/>
      <w:r w:rsidR="002A1134">
        <w:rPr>
          <w:rFonts w:ascii="Times New Roman" w:hAnsi="Times New Roman" w:cs="Times New Roman"/>
          <w:sz w:val="28"/>
          <w:szCs w:val="28"/>
        </w:rPr>
        <w:t>В него вошли</w:t>
      </w:r>
      <w:r>
        <w:rPr>
          <w:rFonts w:ascii="Times New Roman" w:hAnsi="Times New Roman" w:cs="Times New Roman"/>
          <w:sz w:val="28"/>
          <w:szCs w:val="28"/>
        </w:rPr>
        <w:t xml:space="preserve">: </w:t>
      </w:r>
    </w:p>
    <w:p w:rsidR="0047158E" w:rsidRDefault="0047158E" w:rsidP="0047158E">
      <w:pPr>
        <w:pStyle w:val="a6"/>
        <w:numPr>
          <w:ilvl w:val="0"/>
          <w:numId w:val="1"/>
        </w:numPr>
        <w:spacing w:after="0"/>
        <w:ind w:left="0"/>
        <w:jc w:val="both"/>
        <w:rPr>
          <w:rFonts w:ascii="Times New Roman" w:hAnsi="Times New Roman" w:cs="Times New Roman"/>
          <w:sz w:val="28"/>
          <w:szCs w:val="28"/>
        </w:rPr>
      </w:pPr>
      <w:proofErr w:type="spellStart"/>
      <w:r>
        <w:rPr>
          <w:rFonts w:ascii="Times New Roman" w:hAnsi="Times New Roman" w:cs="Times New Roman"/>
          <w:sz w:val="28"/>
          <w:szCs w:val="28"/>
        </w:rPr>
        <w:t>Стихина</w:t>
      </w:r>
      <w:proofErr w:type="spellEnd"/>
      <w:r>
        <w:rPr>
          <w:rFonts w:ascii="Times New Roman" w:hAnsi="Times New Roman" w:cs="Times New Roman"/>
          <w:sz w:val="28"/>
          <w:szCs w:val="28"/>
        </w:rPr>
        <w:t xml:space="preserve"> Ада</w:t>
      </w:r>
    </w:p>
    <w:p w:rsidR="0047158E" w:rsidRDefault="0047158E" w:rsidP="0047158E">
      <w:pPr>
        <w:pStyle w:val="a6"/>
        <w:numPr>
          <w:ilvl w:val="0"/>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Лебедева Вероника</w:t>
      </w:r>
    </w:p>
    <w:p w:rsidR="0047158E" w:rsidRDefault="0047158E" w:rsidP="0047158E">
      <w:pPr>
        <w:pStyle w:val="a6"/>
        <w:numPr>
          <w:ilvl w:val="0"/>
          <w:numId w:val="1"/>
        </w:numPr>
        <w:spacing w:after="0"/>
        <w:ind w:left="0"/>
        <w:jc w:val="both"/>
        <w:rPr>
          <w:rFonts w:ascii="Times New Roman" w:hAnsi="Times New Roman" w:cs="Times New Roman"/>
          <w:sz w:val="28"/>
          <w:szCs w:val="28"/>
        </w:rPr>
      </w:pPr>
      <w:proofErr w:type="spellStart"/>
      <w:r>
        <w:rPr>
          <w:rFonts w:ascii="Times New Roman" w:hAnsi="Times New Roman" w:cs="Times New Roman"/>
          <w:sz w:val="28"/>
          <w:szCs w:val="28"/>
        </w:rPr>
        <w:t>Волченко</w:t>
      </w:r>
      <w:proofErr w:type="spellEnd"/>
      <w:r>
        <w:rPr>
          <w:rFonts w:ascii="Times New Roman" w:hAnsi="Times New Roman" w:cs="Times New Roman"/>
          <w:sz w:val="28"/>
          <w:szCs w:val="28"/>
        </w:rPr>
        <w:t xml:space="preserve"> Екатерина</w:t>
      </w:r>
    </w:p>
    <w:p w:rsidR="0047158E" w:rsidRDefault="0047158E" w:rsidP="0047158E">
      <w:pPr>
        <w:pStyle w:val="a6"/>
        <w:numPr>
          <w:ilvl w:val="0"/>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Кудряшов Антон</w:t>
      </w:r>
    </w:p>
    <w:p w:rsidR="0047158E" w:rsidRDefault="0047158E" w:rsidP="0047158E">
      <w:pPr>
        <w:pStyle w:val="a6"/>
        <w:numPr>
          <w:ilvl w:val="0"/>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Новосёлов Михаил</w:t>
      </w:r>
    </w:p>
    <w:p w:rsidR="0047158E" w:rsidRDefault="0047158E" w:rsidP="0047158E">
      <w:pPr>
        <w:pStyle w:val="a6"/>
        <w:numPr>
          <w:ilvl w:val="0"/>
          <w:numId w:val="1"/>
        </w:numPr>
        <w:spacing w:after="0"/>
        <w:ind w:left="0"/>
        <w:jc w:val="both"/>
        <w:rPr>
          <w:rFonts w:ascii="Times New Roman" w:hAnsi="Times New Roman" w:cs="Times New Roman"/>
          <w:sz w:val="28"/>
          <w:szCs w:val="28"/>
        </w:rPr>
      </w:pPr>
      <w:proofErr w:type="spellStart"/>
      <w:r>
        <w:rPr>
          <w:rFonts w:ascii="Times New Roman" w:hAnsi="Times New Roman" w:cs="Times New Roman"/>
          <w:sz w:val="28"/>
          <w:szCs w:val="28"/>
        </w:rPr>
        <w:t>Аликин</w:t>
      </w:r>
      <w:proofErr w:type="spellEnd"/>
      <w:r>
        <w:rPr>
          <w:rFonts w:ascii="Times New Roman" w:hAnsi="Times New Roman" w:cs="Times New Roman"/>
          <w:sz w:val="28"/>
          <w:szCs w:val="28"/>
        </w:rPr>
        <w:t xml:space="preserve"> Никита</w:t>
      </w:r>
    </w:p>
    <w:p w:rsidR="0047158E" w:rsidRDefault="0047158E" w:rsidP="0047158E">
      <w:pPr>
        <w:pStyle w:val="a6"/>
        <w:numPr>
          <w:ilvl w:val="0"/>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Глебович Елизавета</w:t>
      </w:r>
    </w:p>
    <w:p w:rsidR="0047158E" w:rsidRDefault="0047158E" w:rsidP="0047158E">
      <w:pPr>
        <w:pStyle w:val="a6"/>
        <w:numPr>
          <w:ilvl w:val="0"/>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Соколова Виктория</w:t>
      </w:r>
    </w:p>
    <w:p w:rsidR="0047158E" w:rsidRDefault="0047158E" w:rsidP="0047158E">
      <w:pPr>
        <w:pStyle w:val="a6"/>
        <w:numPr>
          <w:ilvl w:val="0"/>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Меньшикова Виктория</w:t>
      </w:r>
    </w:p>
    <w:p w:rsidR="0047158E" w:rsidRDefault="0047158E" w:rsidP="0047158E">
      <w:pPr>
        <w:pStyle w:val="a6"/>
        <w:numPr>
          <w:ilvl w:val="0"/>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Михайлов Егор</w:t>
      </w:r>
    </w:p>
    <w:p w:rsidR="0047158E" w:rsidRDefault="0047158E" w:rsidP="0047158E">
      <w:pPr>
        <w:pStyle w:val="a6"/>
        <w:numPr>
          <w:ilvl w:val="0"/>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Климович Анастасия</w:t>
      </w:r>
    </w:p>
    <w:p w:rsidR="0047158E" w:rsidRDefault="0047158E" w:rsidP="0047158E">
      <w:pPr>
        <w:pStyle w:val="a6"/>
        <w:numPr>
          <w:ilvl w:val="0"/>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Лукашевич Влад</w:t>
      </w:r>
    </w:p>
    <w:p w:rsidR="0047158E" w:rsidRDefault="0047158E" w:rsidP="002A1134">
      <w:pPr>
        <w:pStyle w:val="a6"/>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Ребята стали активно предлагать разные виды агитации </w:t>
      </w:r>
      <w:r w:rsidR="006358ED">
        <w:rPr>
          <w:rFonts w:ascii="Times New Roman" w:hAnsi="Times New Roman" w:cs="Times New Roman"/>
          <w:sz w:val="28"/>
          <w:szCs w:val="28"/>
        </w:rPr>
        <w:t xml:space="preserve">для </w:t>
      </w:r>
      <w:r w:rsidR="006E7032">
        <w:rPr>
          <w:rFonts w:ascii="Times New Roman" w:hAnsi="Times New Roman" w:cs="Times New Roman"/>
          <w:sz w:val="28"/>
          <w:szCs w:val="28"/>
        </w:rPr>
        <w:t xml:space="preserve">младших школьников </w:t>
      </w:r>
      <w:r>
        <w:rPr>
          <w:rFonts w:ascii="Times New Roman" w:hAnsi="Times New Roman" w:cs="Times New Roman"/>
          <w:sz w:val="28"/>
          <w:szCs w:val="28"/>
        </w:rPr>
        <w:t>за без</w:t>
      </w:r>
      <w:r w:rsidR="006E7032">
        <w:rPr>
          <w:rFonts w:ascii="Times New Roman" w:hAnsi="Times New Roman" w:cs="Times New Roman"/>
          <w:sz w:val="28"/>
          <w:szCs w:val="28"/>
        </w:rPr>
        <w:t>опасное поведение на дороге. Мы решили в самом начале учебного г</w:t>
      </w:r>
      <w:r w:rsidR="004A3EFE">
        <w:rPr>
          <w:rFonts w:ascii="Times New Roman" w:hAnsi="Times New Roman" w:cs="Times New Roman"/>
          <w:sz w:val="28"/>
          <w:szCs w:val="28"/>
        </w:rPr>
        <w:t>ода провести традиционную акцию «Безопасный маршрут»</w:t>
      </w:r>
      <w:r w:rsidR="006358ED">
        <w:rPr>
          <w:rFonts w:ascii="Times New Roman" w:hAnsi="Times New Roman" w:cs="Times New Roman"/>
          <w:sz w:val="28"/>
          <w:szCs w:val="28"/>
        </w:rPr>
        <w:t xml:space="preserve">: </w:t>
      </w:r>
      <w:r w:rsidR="004A3EFE">
        <w:rPr>
          <w:rFonts w:ascii="Times New Roman" w:hAnsi="Times New Roman" w:cs="Times New Roman"/>
          <w:sz w:val="28"/>
          <w:szCs w:val="28"/>
        </w:rPr>
        <w:t xml:space="preserve">подобрали интересные видеоролики и презентации о важности «правильного» маршрута, распечатали карту нашего района. Дети вместе с родителями должны были выбрать подходящий маршрут «дом-школа-дом», который бы проходил через пешеходные переходы и безопасные участки пути. Все классы отнеслись к этому поручению очень ответственно и своевременно </w:t>
      </w:r>
      <w:r w:rsidR="002A1134">
        <w:rPr>
          <w:rFonts w:ascii="Times New Roman" w:hAnsi="Times New Roman" w:cs="Times New Roman"/>
          <w:sz w:val="28"/>
          <w:szCs w:val="28"/>
        </w:rPr>
        <w:t xml:space="preserve">предоставили заполненные маршруты. </w:t>
      </w:r>
      <w:r w:rsidR="004A3EFE">
        <w:rPr>
          <w:rFonts w:ascii="Times New Roman" w:hAnsi="Times New Roman" w:cs="Times New Roman"/>
          <w:sz w:val="28"/>
          <w:szCs w:val="28"/>
        </w:rPr>
        <w:t xml:space="preserve">  </w:t>
      </w:r>
    </w:p>
    <w:p w:rsidR="002A1134" w:rsidRDefault="002A1134" w:rsidP="002A1134">
      <w:pPr>
        <w:pStyle w:val="a6"/>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Затем активисты ЮИД запустили конкурс рисунков «Правила дорожной безопасности глазами детей». Мы получили активный отклик от ребят. Мы рады, что эта тема оказалась для них очень актуальной. Различные проблемы были отражены в работах школьников. Очень трудно было определять победителей, но мы выделили несколько номинаций, и нам всё же удалось отметить лучшие работы. Рисунки оказались настолько актуальными по содержанию и яркими по исполнению, что мы решили сделать выставку работ. </w:t>
      </w:r>
    </w:p>
    <w:p w:rsidR="002E0987" w:rsidRPr="006358ED" w:rsidRDefault="002A1134" w:rsidP="006358ED">
      <w:pPr>
        <w:pStyle w:val="a6"/>
        <w:spacing w:after="0"/>
        <w:ind w:left="-426"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Следующей нашей задумкой стал видеоролик, снятый учениками нашего класса, который рассказывает о «спасительной» роли светоотражателей. Они </w:t>
      </w:r>
      <w:r w:rsidR="006358ED">
        <w:rPr>
          <w:rFonts w:ascii="Times New Roman" w:hAnsi="Times New Roman" w:cs="Times New Roman"/>
          <w:sz w:val="28"/>
          <w:szCs w:val="28"/>
        </w:rPr>
        <w:t>на сегодняшний день</w:t>
      </w:r>
      <w:r w:rsidRPr="006358ED">
        <w:rPr>
          <w:rFonts w:ascii="Times New Roman" w:hAnsi="Times New Roman" w:cs="Times New Roman"/>
          <w:sz w:val="28"/>
          <w:szCs w:val="28"/>
        </w:rPr>
        <w:t xml:space="preserve"> очень актуальны, ведь сейчас так рано начинает темнеть. В видеоматериале рассказывается о том, какие бывают </w:t>
      </w:r>
      <w:r w:rsidR="006358ED" w:rsidRPr="006358ED">
        <w:rPr>
          <w:rFonts w:ascii="Times New Roman" w:hAnsi="Times New Roman" w:cs="Times New Roman"/>
          <w:sz w:val="28"/>
          <w:szCs w:val="28"/>
        </w:rPr>
        <w:t>свето</w:t>
      </w:r>
      <w:r w:rsidRPr="006358ED">
        <w:rPr>
          <w:rFonts w:ascii="Times New Roman" w:hAnsi="Times New Roman" w:cs="Times New Roman"/>
          <w:sz w:val="28"/>
          <w:szCs w:val="28"/>
        </w:rPr>
        <w:t xml:space="preserve">отражатели и насколько они важны для создания безопасного передвижения </w:t>
      </w:r>
      <w:r w:rsidR="006358ED" w:rsidRPr="006358ED">
        <w:rPr>
          <w:rFonts w:ascii="Times New Roman" w:hAnsi="Times New Roman" w:cs="Times New Roman"/>
          <w:sz w:val="28"/>
          <w:szCs w:val="28"/>
        </w:rPr>
        <w:t>детей.</w:t>
      </w:r>
      <w:r w:rsidRPr="006358ED">
        <w:rPr>
          <w:rFonts w:ascii="Times New Roman" w:hAnsi="Times New Roman" w:cs="Times New Roman"/>
          <w:sz w:val="28"/>
          <w:szCs w:val="28"/>
        </w:rPr>
        <w:t xml:space="preserve">   </w:t>
      </w:r>
    </w:p>
    <w:p w:rsidR="006358ED" w:rsidRPr="0047158E" w:rsidRDefault="006358ED" w:rsidP="002A1134">
      <w:pPr>
        <w:pStyle w:val="a6"/>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Мы понимаем, насколько важна роль деятельности ЮИД в информировании школьников о правилах безопасности на дороге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Постараемся и дальше активно проводить мероприятия, чтобы помочь маленьким пешеходам уверенно ориентироваться в различных дорожных ситуациях. </w:t>
      </w:r>
    </w:p>
    <w:sectPr w:rsidR="006358ED" w:rsidRPr="0047158E" w:rsidSect="002E09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345ED"/>
    <w:multiLevelType w:val="hybridMultilevel"/>
    <w:tmpl w:val="82C67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7158E"/>
    <w:rsid w:val="002A1134"/>
    <w:rsid w:val="002E0987"/>
    <w:rsid w:val="0047158E"/>
    <w:rsid w:val="004A3EFE"/>
    <w:rsid w:val="006358ED"/>
    <w:rsid w:val="006E7032"/>
    <w:rsid w:val="00EF31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9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15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158E"/>
    <w:rPr>
      <w:rFonts w:ascii="Tahoma" w:hAnsi="Tahoma" w:cs="Tahoma"/>
      <w:sz w:val="16"/>
      <w:szCs w:val="16"/>
    </w:rPr>
  </w:style>
  <w:style w:type="table" w:styleId="a5">
    <w:name w:val="Table Grid"/>
    <w:basedOn w:val="a1"/>
    <w:uiPriority w:val="59"/>
    <w:rsid w:val="00471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7158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3</cp:revision>
  <dcterms:created xsi:type="dcterms:W3CDTF">2020-10-20T15:59:00Z</dcterms:created>
  <dcterms:modified xsi:type="dcterms:W3CDTF">2020-10-20T16:52:00Z</dcterms:modified>
</cp:coreProperties>
</file>