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48" w:rsidRDefault="00BD6F48" w:rsidP="00BD6F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Участие педагогов БМАОУ «Лицей №7» в мероприятиях муниципального и регионального уровней</w:t>
      </w:r>
    </w:p>
    <w:tbl>
      <w:tblPr>
        <w:tblStyle w:val="TableGrid"/>
        <w:tblW w:w="9856" w:type="dxa"/>
        <w:tblInd w:w="-108" w:type="dxa"/>
        <w:tblCellMar>
          <w:top w:w="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686"/>
        <w:gridCol w:w="5376"/>
        <w:gridCol w:w="1850"/>
        <w:gridCol w:w="1944"/>
      </w:tblGrid>
      <w:tr w:rsidR="00BD6F48" w:rsidRPr="00DF2A50" w:rsidTr="00AD4713">
        <w:trPr>
          <w:trHeight w:val="68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BD6F48" w:rsidRPr="00DF2A50" w:rsidRDefault="00BD6F48" w:rsidP="00AD4713">
            <w:pPr>
              <w:spacing w:line="259" w:lineRule="auto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 (форма, название)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right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b/>
                <w:sz w:val="24"/>
                <w:szCs w:val="24"/>
              </w:rPr>
              <w:t xml:space="preserve">Уровень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b/>
                <w:sz w:val="24"/>
                <w:szCs w:val="24"/>
              </w:rPr>
              <w:t xml:space="preserve">ФИО участников 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Конкурс на присуждение премий лучшим учителям за достижения в педагогической деятельности в Свердловской области в 2020 году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Кузнецова Н.Ю., участник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Всероссийский конкурс «Учитель здоровья –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Молочкова А.В., участник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Региональный конкурс «Воспитать человека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Авдеева М.В., участник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Региональный конкурс «Воспитать человека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Кузнецова Н.Ю., участник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Региональный конкурс «Воспитать человека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Сиделёва</w:t>
            </w:r>
            <w:proofErr w:type="spellEnd"/>
            <w:r w:rsidRPr="00DF2A50">
              <w:rPr>
                <w:rFonts w:ascii="Times New Roman" w:hAnsi="Times New Roman"/>
                <w:sz w:val="24"/>
                <w:szCs w:val="24"/>
              </w:rPr>
              <w:t xml:space="preserve"> И.Г., участник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Региональный конкурс «Воспитать человека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Молочкова А.В., участник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Региональная конференция «Фундаментальные проблемы современного естествознания»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Пепелева</w:t>
            </w:r>
            <w:proofErr w:type="spellEnd"/>
            <w:r w:rsidRPr="00DF2A50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Региональный конкурс инновационных площадок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Архипова Л.И.</w:t>
            </w:r>
          </w:p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Смирнова Л.М.,</w:t>
            </w:r>
          </w:p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Региональный конкурс моделей сопровождения педагогов, работающих с одарёнными детьми «Успешен каждый».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Архипова Л.И.</w:t>
            </w:r>
          </w:p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Смирнова Л.М.,</w:t>
            </w:r>
          </w:p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Всероссийский конкурс Формула успеха. Номинация «Лучший директор»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Архипова Л.И.,</w:t>
            </w:r>
          </w:p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финалист</w:t>
            </w:r>
          </w:p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Авдеева М.В.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Бызов</w:t>
            </w:r>
            <w:proofErr w:type="spellEnd"/>
            <w:r w:rsidRPr="00DF2A50">
              <w:rPr>
                <w:rFonts w:ascii="Times New Roman" w:hAnsi="Times New Roman"/>
                <w:sz w:val="24"/>
                <w:szCs w:val="24"/>
              </w:rPr>
              <w:t xml:space="preserve"> Н.О.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Хабибуллина А.А.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Гладких И.Д.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Григорьева И.Г.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Авдеева М.В.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Бабий В.В.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Гагарина Н.А.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Пепелева</w:t>
            </w:r>
            <w:proofErr w:type="spellEnd"/>
            <w:r w:rsidRPr="00DF2A50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Леонова М.В.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Терещенко Т.Ф.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Гладких И.Д.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Пепелева</w:t>
            </w:r>
            <w:proofErr w:type="spellEnd"/>
            <w:r w:rsidRPr="00DF2A50">
              <w:rPr>
                <w:rFonts w:ascii="Times New Roman" w:hAnsi="Times New Roman"/>
                <w:sz w:val="24"/>
                <w:szCs w:val="24"/>
              </w:rPr>
              <w:t xml:space="preserve"> Е.С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Терещенко Т.Ф.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Бабий В.В.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Молочкова А.В.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Белоносова</w:t>
            </w:r>
            <w:proofErr w:type="spellEnd"/>
            <w:r w:rsidRPr="00DF2A50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Председатели жюри муниципального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Измоденова</w:t>
            </w:r>
            <w:proofErr w:type="spellEnd"/>
            <w:r w:rsidRPr="00DF2A50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Председатели жюри муниципального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Леонова М.В.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Председатели жюри муниципального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Белоносова</w:t>
            </w:r>
            <w:proofErr w:type="spellEnd"/>
            <w:r w:rsidRPr="00DF2A50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Председатели жюри муниципального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Кудрявцева Е.Б.</w:t>
            </w:r>
          </w:p>
        </w:tc>
      </w:tr>
      <w:tr w:rsidR="00BD6F48" w:rsidRPr="00DF2A50" w:rsidTr="00AD4713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Председатели жюри муниципального этапа </w:t>
            </w:r>
            <w:proofErr w:type="spellStart"/>
            <w:r w:rsidRPr="00DF2A50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48" w:rsidRPr="00DF2A50" w:rsidRDefault="00BD6F48" w:rsidP="00AD4713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DF2A50">
              <w:rPr>
                <w:rFonts w:ascii="Times New Roman" w:hAnsi="Times New Roman"/>
                <w:sz w:val="24"/>
                <w:szCs w:val="24"/>
              </w:rPr>
              <w:t>Комарова М.Ю.</w:t>
            </w:r>
          </w:p>
        </w:tc>
      </w:tr>
    </w:tbl>
    <w:p w:rsidR="00BD6F48" w:rsidRPr="00996DFE" w:rsidRDefault="00BD6F48" w:rsidP="00BD6F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1EC" w:rsidRDefault="007E71EC"/>
    <w:sectPr w:rsidR="007E71EC" w:rsidSect="0050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0"/>
    <w:rsid w:val="007A6C80"/>
    <w:rsid w:val="007E71EC"/>
    <w:rsid w:val="00B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5B58"/>
  <w15:chartTrackingRefBased/>
  <w15:docId w15:val="{A52FBAB0-F500-4D2A-8838-348AE71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D6F4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Лицей_7_1_Березовски</dc:creator>
  <cp:keywords/>
  <dc:description/>
  <cp:lastModifiedBy>Лицей_7_1_Березовски</cp:lastModifiedBy>
  <cp:revision>2</cp:revision>
  <dcterms:created xsi:type="dcterms:W3CDTF">2021-03-25T10:56:00Z</dcterms:created>
  <dcterms:modified xsi:type="dcterms:W3CDTF">2021-03-25T10:57:00Z</dcterms:modified>
</cp:coreProperties>
</file>