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03" w:rsidRPr="007429B1" w:rsidRDefault="00462603" w:rsidP="00462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429B1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:rsidR="00462603" w:rsidRPr="007429B1" w:rsidRDefault="00462603" w:rsidP="00462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>по итогам проведения  ВПР по русскому языку, математике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Pr="007429B1">
        <w:rPr>
          <w:rFonts w:ascii="Times New Roman" w:hAnsi="Times New Roman"/>
          <w:b/>
          <w:sz w:val="28"/>
          <w:szCs w:val="28"/>
        </w:rPr>
        <w:t>окружающему миру в 4 классе</w:t>
      </w:r>
      <w:r w:rsidR="003D466D">
        <w:rPr>
          <w:rFonts w:ascii="Times New Roman" w:hAnsi="Times New Roman"/>
          <w:b/>
          <w:sz w:val="28"/>
          <w:szCs w:val="28"/>
        </w:rPr>
        <w:t xml:space="preserve">  201</w:t>
      </w:r>
      <w:r w:rsidR="00C708B8">
        <w:rPr>
          <w:rFonts w:ascii="Times New Roman" w:hAnsi="Times New Roman"/>
          <w:b/>
          <w:sz w:val="28"/>
          <w:szCs w:val="28"/>
        </w:rPr>
        <w:t>8</w:t>
      </w:r>
      <w:r w:rsidR="003D466D">
        <w:rPr>
          <w:rFonts w:ascii="Times New Roman" w:hAnsi="Times New Roman"/>
          <w:b/>
          <w:sz w:val="28"/>
          <w:szCs w:val="28"/>
        </w:rPr>
        <w:t>-201</w:t>
      </w:r>
      <w:r w:rsidR="00C708B8">
        <w:rPr>
          <w:rFonts w:ascii="Times New Roman" w:hAnsi="Times New Roman"/>
          <w:b/>
          <w:sz w:val="28"/>
          <w:szCs w:val="28"/>
        </w:rPr>
        <w:t>9</w:t>
      </w:r>
      <w:r w:rsidR="003D466D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462603" w:rsidRPr="00BF140A" w:rsidRDefault="00462603" w:rsidP="004626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>Правовое  обеспечение</w:t>
      </w:r>
    </w:p>
    <w:p w:rsidR="00462603" w:rsidRPr="00462603" w:rsidRDefault="00462603" w:rsidP="00462603">
      <w:pPr>
        <w:spacing w:after="15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29B1">
        <w:rPr>
          <w:rFonts w:ascii="Times New Roman" w:eastAsia="Courier New" w:hAnsi="Times New Roman"/>
          <w:sz w:val="28"/>
          <w:szCs w:val="28"/>
          <w:lang w:eastAsia="en-US"/>
        </w:rPr>
        <w:t xml:space="preserve">В  соответствии  со  ст.  28  «Компетенция,  права,  обязанности  и  ответственность образовательной   организации»   Закона  РФ  от   «29»  декабря  2012   г.  №  273-ФЗ   «Об образовании   в    РФ»,    </w:t>
      </w:r>
      <w:r w:rsidRPr="007429B1">
        <w:rPr>
          <w:rFonts w:ascii="Times New Roman" w:hAnsi="Times New Roman"/>
          <w:sz w:val="28"/>
          <w:szCs w:val="28"/>
        </w:rPr>
        <w:t xml:space="preserve">согласно  </w:t>
      </w:r>
      <w:hyperlink r:id="rId5" w:history="1">
        <w:r w:rsidRPr="00462603">
          <w:rPr>
            <w:rFonts w:ascii="Times New Roman" w:hAnsi="Times New Roman"/>
            <w:sz w:val="28"/>
            <w:szCs w:val="28"/>
          </w:rPr>
          <w:t>письма Федеральной службы по надзору в сфере образования и науки (</w:t>
        </w:r>
        <w:proofErr w:type="spellStart"/>
        <w:r w:rsidRPr="00462603">
          <w:rPr>
            <w:rFonts w:ascii="Times New Roman" w:hAnsi="Times New Roman"/>
            <w:sz w:val="28"/>
            <w:szCs w:val="28"/>
          </w:rPr>
          <w:t>Рособрнадзор</w:t>
        </w:r>
        <w:proofErr w:type="spellEnd"/>
        <w:r w:rsidRPr="00462603">
          <w:rPr>
            <w:rFonts w:ascii="Times New Roman" w:hAnsi="Times New Roman"/>
            <w:sz w:val="28"/>
            <w:szCs w:val="28"/>
          </w:rPr>
          <w:t>) от 17.01.2018 N 05-11 «Всероссийские проверочные работы - 2018»</w:t>
        </w:r>
      </w:hyperlink>
      <w:r w:rsidRPr="00462603">
        <w:rPr>
          <w:rFonts w:ascii="Times New Roman" w:hAnsi="Times New Roman"/>
          <w:sz w:val="28"/>
          <w:szCs w:val="28"/>
        </w:rPr>
        <w:t xml:space="preserve">,  </w:t>
      </w:r>
      <w:hyperlink r:id="rId6" w:history="1">
        <w:r w:rsidRPr="00462603">
          <w:rPr>
            <w:rFonts w:ascii="Times New Roman" w:hAnsi="Times New Roman"/>
            <w:sz w:val="28"/>
            <w:szCs w:val="28"/>
          </w:rPr>
          <w:t>приказу Министерства образования и науки Российской Федерации от 20 октября 2017 года №1025 "О проведении мониторинга</w:t>
        </w:r>
        <w:proofErr w:type="gramEnd"/>
        <w:r w:rsidRPr="00462603">
          <w:rPr>
            <w:rFonts w:ascii="Times New Roman" w:hAnsi="Times New Roman"/>
            <w:sz w:val="28"/>
            <w:szCs w:val="28"/>
          </w:rPr>
          <w:t xml:space="preserve"> качества образования"</w:t>
        </w:r>
      </w:hyperlink>
      <w:r w:rsidRPr="00462603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7" w:history="1">
        <w:r w:rsidRPr="00462603">
          <w:rPr>
            <w:rFonts w:ascii="Times New Roman" w:hAnsi="Times New Roman"/>
            <w:sz w:val="28"/>
            <w:szCs w:val="28"/>
          </w:rPr>
          <w:t>планом-графиком проведения ВПР 2018</w:t>
        </w:r>
      </w:hyperlink>
      <w:r w:rsidRPr="00462603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proofErr w:type="spellStart"/>
        <w:r w:rsidRPr="00462603">
          <w:rPr>
            <w:rFonts w:ascii="Times New Roman" w:hAnsi="Times New Roman"/>
            <w:sz w:val="28"/>
            <w:szCs w:val="28"/>
          </w:rPr>
          <w:t>Порядоком</w:t>
        </w:r>
        <w:proofErr w:type="spellEnd"/>
        <w:r w:rsidRPr="00462603">
          <w:rPr>
            <w:rFonts w:ascii="Times New Roman" w:hAnsi="Times New Roman"/>
            <w:sz w:val="28"/>
            <w:szCs w:val="28"/>
          </w:rPr>
          <w:t xml:space="preserve">  проведения ВПР 2018</w:t>
        </w:r>
      </w:hyperlink>
      <w:r w:rsidRPr="007429B1">
        <w:rPr>
          <w:rFonts w:ascii="Times New Roman" w:hAnsi="Times New Roman"/>
          <w:sz w:val="28"/>
          <w:szCs w:val="28"/>
        </w:rPr>
        <w:t>проводились ВПР в четвертых  классах по трем предметам:</w:t>
      </w:r>
    </w:p>
    <w:p w:rsidR="00462603" w:rsidRPr="00C708B8" w:rsidRDefault="00C708B8" w:rsidP="00C708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русский язык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математика, окружающий мир </w:t>
      </w:r>
    </w:p>
    <w:p w:rsidR="00462603" w:rsidRPr="007429B1" w:rsidRDefault="00462603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Всероссийские проверочные  работы  (ВПР) предназначены  для итоговой оценки учебной подготовки учащихся, изучавших школьный курс на  базовом  уровне.</w:t>
      </w:r>
    </w:p>
    <w:p w:rsidR="00462603" w:rsidRPr="007429B1" w:rsidRDefault="00462603" w:rsidP="0046260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Цель анализа работ   –  получение   данных, позволяющих представить   уровень образовательных достижений,  выявить недостатки, построить траекторию их исправления  и подготовить методические рекомендации для учителей, администрации  образовательной организации, а также для учеников и их родителей.</w:t>
      </w:r>
    </w:p>
    <w:p w:rsidR="00D577D9" w:rsidRDefault="00462603" w:rsidP="004626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 По результатам апробации Всероссийских проверочных работ </w:t>
      </w:r>
      <w:r w:rsidR="00A239ED">
        <w:rPr>
          <w:rFonts w:ascii="Times New Roman" w:hAnsi="Times New Roman"/>
          <w:sz w:val="28"/>
          <w:szCs w:val="28"/>
        </w:rPr>
        <w:t xml:space="preserve">принимали участие </w:t>
      </w:r>
      <w:r w:rsidRPr="007429B1">
        <w:rPr>
          <w:rFonts w:ascii="Times New Roman" w:hAnsi="Times New Roman"/>
          <w:sz w:val="28"/>
          <w:szCs w:val="28"/>
        </w:rPr>
        <w:t>по математике</w:t>
      </w:r>
      <w:r w:rsidR="00B62C0D">
        <w:rPr>
          <w:rFonts w:ascii="Times New Roman" w:hAnsi="Times New Roman"/>
          <w:sz w:val="28"/>
          <w:szCs w:val="28"/>
        </w:rPr>
        <w:t xml:space="preserve"> -81</w:t>
      </w:r>
      <w:r>
        <w:rPr>
          <w:rFonts w:ascii="Times New Roman" w:hAnsi="Times New Roman"/>
          <w:sz w:val="28"/>
          <w:szCs w:val="28"/>
        </w:rPr>
        <w:t>, русскому языку</w:t>
      </w:r>
      <w:r w:rsidR="00D577D9">
        <w:rPr>
          <w:rFonts w:ascii="Times New Roman" w:hAnsi="Times New Roman"/>
          <w:sz w:val="28"/>
          <w:szCs w:val="28"/>
        </w:rPr>
        <w:t>-  78 человек</w:t>
      </w:r>
      <w:r>
        <w:rPr>
          <w:rFonts w:ascii="Times New Roman" w:hAnsi="Times New Roman"/>
          <w:sz w:val="28"/>
          <w:szCs w:val="28"/>
        </w:rPr>
        <w:t xml:space="preserve"> и окружающему миру </w:t>
      </w:r>
      <w:r w:rsidR="00A95D1D">
        <w:rPr>
          <w:rFonts w:ascii="Times New Roman" w:hAnsi="Times New Roman"/>
          <w:sz w:val="28"/>
          <w:szCs w:val="28"/>
        </w:rPr>
        <w:t>-  82</w:t>
      </w:r>
      <w:r w:rsidRPr="007429B1">
        <w:rPr>
          <w:rFonts w:ascii="Times New Roman" w:hAnsi="Times New Roman"/>
          <w:sz w:val="28"/>
          <w:szCs w:val="28"/>
        </w:rPr>
        <w:t xml:space="preserve">учащихся </w:t>
      </w:r>
    </w:p>
    <w:p w:rsidR="00462603" w:rsidRPr="00BD3C57" w:rsidRDefault="00462603" w:rsidP="004626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D3C57">
        <w:rPr>
          <w:rFonts w:ascii="Times New Roman" w:eastAsia="Calibri" w:hAnsi="Times New Roman"/>
          <w:b/>
          <w:sz w:val="28"/>
          <w:szCs w:val="28"/>
          <w:lang w:eastAsia="en-US"/>
        </w:rPr>
        <w:t>Средние баллы участников ВПР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5"/>
        <w:gridCol w:w="2673"/>
        <w:gridCol w:w="3010"/>
      </w:tblGrid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301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Максимальный первичный балл</w:t>
            </w:r>
          </w:p>
        </w:tc>
      </w:tr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E51832" w:rsidP="00C708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</w:t>
            </w:r>
            <w:r w:rsidR="00C708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10" w:type="dxa"/>
            <w:shd w:val="clear" w:color="auto" w:fill="auto"/>
          </w:tcPr>
          <w:p w:rsidR="00462603" w:rsidRPr="007429B1" w:rsidRDefault="00E5183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</w:tr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673" w:type="dxa"/>
            <w:shd w:val="clear" w:color="auto" w:fill="auto"/>
          </w:tcPr>
          <w:p w:rsidR="00462603" w:rsidRPr="007D5A37" w:rsidRDefault="001100AD" w:rsidP="00C708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4,</w:t>
            </w:r>
            <w:r w:rsidR="00C708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0" w:type="dxa"/>
            <w:shd w:val="clear" w:color="auto" w:fill="auto"/>
          </w:tcPr>
          <w:p w:rsidR="00462603" w:rsidRPr="00672772" w:rsidRDefault="00FE6CA4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462603" w:rsidRPr="007429B1" w:rsidTr="007B7B68">
        <w:trPr>
          <w:trHeight w:val="20"/>
          <w:jc w:val="center"/>
        </w:trPr>
        <w:tc>
          <w:tcPr>
            <w:tcW w:w="3785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2673" w:type="dxa"/>
            <w:shd w:val="clear" w:color="auto" w:fill="auto"/>
          </w:tcPr>
          <w:p w:rsidR="00462603" w:rsidRPr="007429B1" w:rsidRDefault="001100AD" w:rsidP="00C708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3,</w:t>
            </w:r>
            <w:r w:rsidR="00C708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10" w:type="dxa"/>
            <w:shd w:val="clear" w:color="auto" w:fill="auto"/>
          </w:tcPr>
          <w:p w:rsidR="00462603" w:rsidRPr="007D5A37" w:rsidRDefault="004E222F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</w:tr>
    </w:tbl>
    <w:p w:rsidR="00462603" w:rsidRPr="007429B1" w:rsidRDefault="00462603" w:rsidP="0046260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2603" w:rsidRPr="007429B1" w:rsidRDefault="00462603" w:rsidP="0046260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>Результаты ВПР за 201</w:t>
      </w:r>
      <w:r w:rsidR="00274148">
        <w:rPr>
          <w:rFonts w:ascii="Times New Roman" w:eastAsia="Calibri" w:hAnsi="Times New Roman"/>
          <w:b/>
          <w:sz w:val="28"/>
          <w:szCs w:val="28"/>
          <w:lang w:eastAsia="en-US"/>
        </w:rPr>
        <w:t>7</w:t>
      </w: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>-201</w:t>
      </w:r>
      <w:r w:rsidR="00274148">
        <w:rPr>
          <w:rFonts w:ascii="Times New Roman" w:eastAsia="Calibri" w:hAnsi="Times New Roman"/>
          <w:b/>
          <w:sz w:val="28"/>
          <w:szCs w:val="28"/>
          <w:lang w:eastAsia="en-US"/>
        </w:rPr>
        <w:t>8</w:t>
      </w:r>
      <w:r w:rsidRPr="007429B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учебный год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761"/>
        <w:gridCol w:w="544"/>
        <w:gridCol w:w="708"/>
        <w:gridCol w:w="567"/>
        <w:gridCol w:w="993"/>
        <w:gridCol w:w="708"/>
        <w:gridCol w:w="1091"/>
        <w:gridCol w:w="610"/>
        <w:gridCol w:w="1070"/>
      </w:tblGrid>
      <w:tr w:rsidR="00462603" w:rsidRPr="007429B1" w:rsidTr="002F32B1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44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993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09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61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07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462603" w:rsidRPr="007429B1" w:rsidTr="002F32B1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544" w:type="dxa"/>
            <w:shd w:val="clear" w:color="auto" w:fill="auto"/>
          </w:tcPr>
          <w:p w:rsidR="00462603" w:rsidRPr="007429B1" w:rsidRDefault="00D577D9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5,4</w:t>
            </w:r>
          </w:p>
        </w:tc>
        <w:tc>
          <w:tcPr>
            <w:tcW w:w="567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091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56,9</w:t>
            </w:r>
          </w:p>
        </w:tc>
        <w:tc>
          <w:tcPr>
            <w:tcW w:w="610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4,3</w:t>
            </w:r>
          </w:p>
        </w:tc>
      </w:tr>
      <w:tr w:rsidR="00462603" w:rsidRPr="007429B1" w:rsidTr="002F32B1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544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62603" w:rsidRPr="002F32B1" w:rsidRDefault="00C708B8" w:rsidP="00DB0CF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62603" w:rsidRPr="007429B1" w:rsidRDefault="00DB0CF3" w:rsidP="00C708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C708B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091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10" w:type="dxa"/>
            <w:shd w:val="clear" w:color="auto" w:fill="auto"/>
          </w:tcPr>
          <w:p w:rsidR="00462603" w:rsidRPr="007429B1" w:rsidRDefault="00DB0CF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70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462603" w:rsidRPr="007429B1" w:rsidTr="002F32B1">
        <w:tc>
          <w:tcPr>
            <w:tcW w:w="2518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429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761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544" w:type="dxa"/>
            <w:shd w:val="clear" w:color="auto" w:fill="auto"/>
          </w:tcPr>
          <w:p w:rsidR="00462603" w:rsidRPr="007429B1" w:rsidRDefault="0067277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462603" w:rsidRPr="007429B1" w:rsidRDefault="0067277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462603" w:rsidRPr="007429B1" w:rsidRDefault="00672772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091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0" w:type="dxa"/>
            <w:shd w:val="clear" w:color="auto" w:fill="auto"/>
          </w:tcPr>
          <w:p w:rsidR="00462603" w:rsidRPr="007429B1" w:rsidRDefault="00C708B8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462603" w:rsidRPr="007429B1" w:rsidRDefault="00462603" w:rsidP="007B7B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62603" w:rsidRPr="00C708B8" w:rsidRDefault="00462603" w:rsidP="00C708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08B8">
        <w:rPr>
          <w:rFonts w:ascii="Times New Roman" w:hAnsi="Times New Roman"/>
          <w:b/>
          <w:sz w:val="28"/>
          <w:szCs w:val="28"/>
        </w:rPr>
        <w:t xml:space="preserve"> ВП</w:t>
      </w:r>
      <w:r w:rsidR="00C708B8">
        <w:rPr>
          <w:rFonts w:ascii="Times New Roman" w:hAnsi="Times New Roman"/>
          <w:b/>
          <w:sz w:val="28"/>
          <w:szCs w:val="28"/>
        </w:rPr>
        <w:t>Р по русскому языку.</w:t>
      </w:r>
    </w:p>
    <w:p w:rsidR="00C87FF6" w:rsidRPr="00BF140A" w:rsidRDefault="00462603" w:rsidP="00BF1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Качественная оценка результатов  выполнения проверочной работы по русскому языку 4 класс</w:t>
      </w:r>
    </w:p>
    <w:p w:rsidR="00C87FF6" w:rsidRPr="00C87FF6" w:rsidRDefault="00C87FF6" w:rsidP="00C87F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3119"/>
      </w:tblGrid>
      <w:tr w:rsidR="00462603" w:rsidRPr="007429B1" w:rsidTr="007B7B68">
        <w:tc>
          <w:tcPr>
            <w:tcW w:w="2410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485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62603" w:rsidRPr="007429B1" w:rsidTr="007B7B68">
        <w:tc>
          <w:tcPr>
            <w:tcW w:w="2410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62603" w:rsidRPr="007429B1" w:rsidTr="007B7B68">
        <w:tc>
          <w:tcPr>
            <w:tcW w:w="241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auto"/>
          </w:tcPr>
          <w:p w:rsidR="00462603" w:rsidRPr="007429B1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366" w:type="dxa"/>
            <w:shd w:val="clear" w:color="auto" w:fill="auto"/>
          </w:tcPr>
          <w:p w:rsidR="00462603" w:rsidRPr="007429B1" w:rsidRDefault="00E5183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E5183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7"/>
        <w:gridCol w:w="1419"/>
        <w:gridCol w:w="1419"/>
        <w:gridCol w:w="1419"/>
        <w:gridCol w:w="1419"/>
        <w:gridCol w:w="1260"/>
        <w:gridCol w:w="1311"/>
      </w:tblGrid>
      <w:tr w:rsidR="00462603" w:rsidRPr="007429B1" w:rsidTr="00C87FF6">
        <w:tc>
          <w:tcPr>
            <w:tcW w:w="1617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>писавших</w:t>
            </w: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«5»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«4»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«3»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«2»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Средний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311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Качество </w:t>
            </w:r>
            <w:r w:rsidRPr="007429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знаний </w:t>
            </w:r>
          </w:p>
        </w:tc>
      </w:tr>
      <w:tr w:rsidR="00462603" w:rsidRPr="007429B1" w:rsidTr="00C87FF6">
        <w:tc>
          <w:tcPr>
            <w:tcW w:w="1617" w:type="dxa"/>
            <w:shd w:val="clear" w:color="auto" w:fill="auto"/>
          </w:tcPr>
          <w:p w:rsidR="00462603" w:rsidRPr="0062612E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9" w:type="dxa"/>
            <w:shd w:val="clear" w:color="auto" w:fill="auto"/>
          </w:tcPr>
          <w:p w:rsidR="00462603" w:rsidRPr="0062612E" w:rsidRDefault="00276D51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62603" w:rsidRPr="00BC5EFF" w:rsidRDefault="00276D51" w:rsidP="00C708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C708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:rsidR="00462603" w:rsidRPr="00425CA0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61,3%</w:t>
            </w:r>
          </w:p>
        </w:tc>
      </w:tr>
    </w:tbl>
    <w:p w:rsidR="00C87FF6" w:rsidRPr="00BF140A" w:rsidRDefault="00C708B8" w:rsidP="00BF140A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0400" cy="16256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03" w:rsidRDefault="00462603" w:rsidP="00462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C87FF6" w:rsidRPr="007429B1" w:rsidRDefault="00C87FF6" w:rsidP="00C87FF6">
      <w:pPr>
        <w:pStyle w:val="a3"/>
        <w:spacing w:after="0" w:line="240" w:lineRule="auto"/>
        <w:ind w:left="1210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C87FF6" w:rsidRPr="007429B1" w:rsidTr="00B472E0">
        <w:tc>
          <w:tcPr>
            <w:tcW w:w="3558" w:type="dxa"/>
            <w:shd w:val="clear" w:color="auto" w:fill="auto"/>
          </w:tcPr>
          <w:p w:rsidR="00C87FF6" w:rsidRPr="007429B1" w:rsidRDefault="00C87FF6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C87FF6" w:rsidRPr="007429B1" w:rsidRDefault="00C87FF6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C87FF6" w:rsidRPr="007429B1" w:rsidRDefault="00514BE5" w:rsidP="00C87F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C87FF6" w:rsidRPr="007429B1" w:rsidTr="00C87FF6">
        <w:tc>
          <w:tcPr>
            <w:tcW w:w="3558" w:type="dxa"/>
            <w:shd w:val="clear" w:color="auto" w:fill="auto"/>
          </w:tcPr>
          <w:p w:rsidR="00C87FF6" w:rsidRPr="007429B1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66" w:type="dxa"/>
          </w:tcPr>
          <w:p w:rsidR="00C87FF6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66" w:type="dxa"/>
          </w:tcPr>
          <w:p w:rsidR="00C87FF6" w:rsidRDefault="00C708B8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</w:tbl>
    <w:p w:rsidR="00C87FF6" w:rsidRDefault="00C87FF6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14BE5" w:rsidRPr="00BF140A" w:rsidRDefault="00514BE5" w:rsidP="00BF140A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6369D6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Гистограмма соответствия отметок за выполненную работу и отметок по журналу</w:t>
      </w:r>
    </w:p>
    <w:p w:rsidR="00C87FF6" w:rsidRDefault="00C708B8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0400" cy="1600200"/>
            <wp:effectExtent l="19050" t="0" r="635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FF6" w:rsidRPr="00514BE5" w:rsidRDefault="00C87FF6" w:rsidP="00514BE5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 w:rsidR="006D7779">
        <w:rPr>
          <w:rFonts w:ascii="Times New Roman" w:hAnsi="Times New Roman"/>
          <w:sz w:val="28"/>
          <w:szCs w:val="28"/>
        </w:rPr>
        <w:t xml:space="preserve">у </w:t>
      </w:r>
      <w:r w:rsidR="00C708B8">
        <w:rPr>
          <w:rFonts w:ascii="Times New Roman" w:hAnsi="Times New Roman"/>
          <w:sz w:val="28"/>
          <w:szCs w:val="28"/>
        </w:rPr>
        <w:t>41</w:t>
      </w:r>
      <w:r w:rsidRPr="007429B1">
        <w:rPr>
          <w:rFonts w:ascii="Times New Roman" w:hAnsi="Times New Roman"/>
          <w:sz w:val="28"/>
          <w:szCs w:val="28"/>
        </w:rPr>
        <w:t>%</w:t>
      </w:r>
      <w:r w:rsidR="006D7779"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 xml:space="preserve">. </w:t>
      </w:r>
    </w:p>
    <w:p w:rsidR="00462603" w:rsidRPr="007429B1" w:rsidRDefault="00462603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rStyle w:val="s1"/>
          <w:b/>
          <w:bCs/>
          <w:sz w:val="28"/>
          <w:szCs w:val="28"/>
          <w:u w:val="single"/>
        </w:rPr>
        <w:t>Выводы:</w:t>
      </w:r>
    </w:p>
    <w:p w:rsidR="00462603" w:rsidRDefault="00462603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sz w:val="28"/>
          <w:szCs w:val="28"/>
        </w:rPr>
        <w:t xml:space="preserve">- анализируя результаты проверки видно, что большая часть детей     справилась с работой, но некоторые   темы программы были    усвоены не полностью: </w:t>
      </w:r>
      <w:r w:rsidR="00276D51">
        <w:rPr>
          <w:sz w:val="28"/>
          <w:szCs w:val="28"/>
        </w:rPr>
        <w:t>согласные звонкие/глухие</w:t>
      </w:r>
      <w:r w:rsidRPr="007429B1">
        <w:rPr>
          <w:sz w:val="28"/>
          <w:szCs w:val="28"/>
        </w:rPr>
        <w:t xml:space="preserve">, </w:t>
      </w:r>
      <w:r w:rsidR="008F0C77">
        <w:rPr>
          <w:sz w:val="28"/>
          <w:szCs w:val="28"/>
        </w:rPr>
        <w:t>классификация слов по составу, морфологический разбор имен прилагательных, работа с текстом.</w:t>
      </w:r>
    </w:p>
    <w:p w:rsidR="00726637" w:rsidRDefault="00726637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Возникли проблемы следующего характера: </w:t>
      </w:r>
    </w:p>
    <w:p w:rsidR="00726637" w:rsidRPr="00726637" w:rsidRDefault="00726637" w:rsidP="0072663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30" w:after="0" w:line="186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726637">
        <w:rPr>
          <w:rFonts w:ascii="Times New Roman" w:hAnsi="Times New Roman"/>
          <w:color w:val="000000"/>
          <w:sz w:val="28"/>
          <w:szCs w:val="28"/>
        </w:rPr>
        <w:t xml:space="preserve">Умение писать текст под диктовку, соблюдая в практике письма изученные </w:t>
      </w:r>
    </w:p>
    <w:p w:rsidR="00726637" w:rsidRPr="00726637" w:rsidRDefault="00726637" w:rsidP="00726637">
      <w:pPr>
        <w:pStyle w:val="a3"/>
        <w:widowControl w:val="0"/>
        <w:autoSpaceDE w:val="0"/>
        <w:autoSpaceDN w:val="0"/>
        <w:adjustRightInd w:val="0"/>
        <w:spacing w:before="30" w:after="0" w:line="186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726637">
        <w:rPr>
          <w:rFonts w:ascii="Times New Roman" w:hAnsi="Times New Roman"/>
          <w:color w:val="000000"/>
          <w:sz w:val="28"/>
          <w:szCs w:val="28"/>
        </w:rPr>
        <w:t xml:space="preserve">орфографические и пунктуационные нормы. Писать под диктовку тексты </w:t>
      </w:r>
      <w:proofErr w:type="gramStart"/>
      <w:r w:rsidRPr="0072663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266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6637" w:rsidRPr="00726637" w:rsidRDefault="00726637" w:rsidP="00726637">
      <w:pPr>
        <w:pStyle w:val="a3"/>
        <w:widowControl w:val="0"/>
        <w:autoSpaceDE w:val="0"/>
        <w:autoSpaceDN w:val="0"/>
        <w:adjustRightInd w:val="0"/>
        <w:spacing w:before="30" w:after="0" w:line="186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726637">
        <w:rPr>
          <w:rFonts w:ascii="Times New Roman" w:hAnsi="Times New Roman"/>
          <w:color w:val="000000"/>
          <w:sz w:val="28"/>
          <w:szCs w:val="28"/>
        </w:rPr>
        <w:t xml:space="preserve">соответствии с изученными правилами правописания; проверять предложенный </w:t>
      </w:r>
      <w:proofErr w:type="spellStart"/>
      <w:r w:rsidRPr="00726637">
        <w:rPr>
          <w:rFonts w:ascii="Times New Roman" w:hAnsi="Times New Roman"/>
          <w:color w:val="000000"/>
          <w:sz w:val="28"/>
          <w:szCs w:val="28"/>
        </w:rPr>
        <w:t>текст</w:t>
      </w:r>
      <w:proofErr w:type="gramStart"/>
      <w:r w:rsidRPr="00726637">
        <w:rPr>
          <w:rFonts w:ascii="Times New Roman" w:hAnsi="Times New Roman"/>
          <w:color w:val="000000"/>
          <w:sz w:val="28"/>
          <w:szCs w:val="28"/>
        </w:rPr>
        <w:t>,н</w:t>
      </w:r>
      <w:proofErr w:type="gramEnd"/>
      <w:r w:rsidRPr="00726637">
        <w:rPr>
          <w:rFonts w:ascii="Times New Roman" w:hAnsi="Times New Roman"/>
          <w:color w:val="000000"/>
          <w:sz w:val="28"/>
          <w:szCs w:val="28"/>
        </w:rPr>
        <w:t>аходить</w:t>
      </w:r>
      <w:proofErr w:type="spellEnd"/>
      <w:r w:rsidRPr="00726637">
        <w:rPr>
          <w:rFonts w:ascii="Times New Roman" w:hAnsi="Times New Roman"/>
          <w:color w:val="000000"/>
          <w:sz w:val="28"/>
          <w:szCs w:val="28"/>
        </w:rPr>
        <w:t xml:space="preserve"> и исправлять орфографические и пунктуационные ошибки </w:t>
      </w:r>
    </w:p>
    <w:p w:rsidR="00726637" w:rsidRPr="00726637" w:rsidRDefault="00726637" w:rsidP="00726637">
      <w:pPr>
        <w:widowControl w:val="0"/>
        <w:autoSpaceDE w:val="0"/>
        <w:autoSpaceDN w:val="0"/>
        <w:adjustRightInd w:val="0"/>
        <w:spacing w:before="30" w:after="0" w:line="186" w:lineRule="exact"/>
        <w:ind w:left="1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637" w:rsidRPr="00726637" w:rsidRDefault="00726637" w:rsidP="0072663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before="30" w:after="0" w:line="186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726637">
        <w:rPr>
          <w:rFonts w:ascii="Times New Roman" w:hAnsi="Times New Roman"/>
          <w:color w:val="000000"/>
          <w:sz w:val="28"/>
          <w:szCs w:val="28"/>
        </w:rPr>
        <w:t>Умение классифицировать слова по составу. Находить в словах с однозначно выделяемыми морфемами окончание, корень, приставку, суффикс</w:t>
      </w:r>
    </w:p>
    <w:p w:rsidR="00726637" w:rsidRPr="00726637" w:rsidRDefault="00726637" w:rsidP="00726637">
      <w:pPr>
        <w:widowControl w:val="0"/>
        <w:autoSpaceDE w:val="0"/>
        <w:autoSpaceDN w:val="0"/>
        <w:adjustRightInd w:val="0"/>
        <w:spacing w:before="30" w:after="0" w:line="186" w:lineRule="exact"/>
        <w:ind w:left="1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637" w:rsidRPr="00726637" w:rsidRDefault="00726637" w:rsidP="00726637">
      <w:pPr>
        <w:pStyle w:val="p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6637">
        <w:rPr>
          <w:iCs/>
          <w:color w:val="000000"/>
          <w:sz w:val="28"/>
          <w:szCs w:val="28"/>
        </w:rPr>
        <w:t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</w:p>
    <w:p w:rsidR="00726637" w:rsidRPr="00726637" w:rsidRDefault="00726637" w:rsidP="00726637">
      <w:pPr>
        <w:pStyle w:val="p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6637">
        <w:rPr>
          <w:color w:val="000000"/>
          <w:sz w:val="28"/>
          <w:szCs w:val="28"/>
        </w:rPr>
        <w:t xml:space="preserve">Умение на основе данной информации  и собственного жизненного опыта </w:t>
      </w:r>
      <w:proofErr w:type="gramStart"/>
      <w:r w:rsidRPr="00726637">
        <w:rPr>
          <w:color w:val="000000"/>
          <w:sz w:val="28"/>
          <w:szCs w:val="28"/>
        </w:rPr>
        <w:t>обучающихся</w:t>
      </w:r>
      <w:proofErr w:type="gramEnd"/>
      <w:r w:rsidRPr="00726637">
        <w:rPr>
          <w:color w:val="000000"/>
          <w:sz w:val="28"/>
          <w:szCs w:val="28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726637" w:rsidRPr="00726637" w:rsidRDefault="00726637" w:rsidP="00726637">
      <w:pPr>
        <w:pStyle w:val="p4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26637">
        <w:rPr>
          <w:color w:val="000000"/>
          <w:sz w:val="28"/>
          <w:szCs w:val="28"/>
        </w:rPr>
        <w:lastRenderedPageBreak/>
        <w:t xml:space="preserve">Умение на основе данной информации  и собственного жизненного опыта </w:t>
      </w:r>
      <w:proofErr w:type="gramStart"/>
      <w:r w:rsidRPr="00726637">
        <w:rPr>
          <w:color w:val="000000"/>
          <w:sz w:val="28"/>
          <w:szCs w:val="28"/>
        </w:rPr>
        <w:t>обучающихся</w:t>
      </w:r>
      <w:proofErr w:type="gramEnd"/>
      <w:r w:rsidRPr="00726637">
        <w:rPr>
          <w:color w:val="000000"/>
          <w:sz w:val="28"/>
          <w:szCs w:val="28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462603" w:rsidRDefault="00462603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  <w:r w:rsidRPr="007429B1">
        <w:rPr>
          <w:rStyle w:val="s1"/>
          <w:b/>
          <w:bCs/>
          <w:sz w:val="28"/>
          <w:szCs w:val="28"/>
          <w:u w:val="single"/>
        </w:rPr>
        <w:t>Рекомендации:</w:t>
      </w:r>
    </w:p>
    <w:p w:rsidR="00527E95" w:rsidRDefault="00527E95" w:rsidP="00462603">
      <w:pPr>
        <w:pStyle w:val="p4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sz w:val="28"/>
          <w:szCs w:val="28"/>
          <w:u w:val="single"/>
        </w:rPr>
      </w:pP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 xml:space="preserve">В рамках реализации междисциплинарных программ ФГОС НОО «Формирование универсальных учебных действий» и «Чтение. Работа с текстом» необходима организация работы с текстом и другими источниками информации на каждом уроке по любому предмету. </w:t>
      </w: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>Следует продумать работу с различными источниками информации.</w:t>
      </w: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 xml:space="preserve">Для анализа важно отбирать тексты разных стилей, родов и жанров. </w:t>
      </w: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 xml:space="preserve">Особое внимание следует обратить на работу с информационными текстами. </w:t>
      </w: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 xml:space="preserve"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 и т. п. </w:t>
      </w:r>
    </w:p>
    <w:p w:rsidR="00527E95" w:rsidRPr="008A391F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>Формировать умения находить, обрабатывать и оценивать информацию текста.</w:t>
      </w:r>
    </w:p>
    <w:p w:rsidR="00527E95" w:rsidRPr="00486197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A391F">
        <w:rPr>
          <w:rFonts w:ascii="Times New Roman" w:hAnsi="Times New Roman"/>
          <w:bCs/>
          <w:sz w:val="28"/>
          <w:szCs w:val="28"/>
        </w:rPr>
        <w:t xml:space="preserve">Организовать работу по формированию умения извлекать информацию из </w:t>
      </w:r>
      <w:r w:rsidRPr="00486197">
        <w:rPr>
          <w:rFonts w:ascii="Times New Roman" w:hAnsi="Times New Roman"/>
          <w:bCs/>
          <w:sz w:val="28"/>
          <w:szCs w:val="28"/>
        </w:rPr>
        <w:t xml:space="preserve">текстов для различных целей. </w:t>
      </w:r>
    </w:p>
    <w:p w:rsidR="00527E95" w:rsidRPr="00481DF0" w:rsidRDefault="00527E95" w:rsidP="00527E95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86197">
        <w:rPr>
          <w:rFonts w:ascii="Times New Roman" w:hAnsi="Times New Roman"/>
          <w:sz w:val="28"/>
          <w:szCs w:val="28"/>
        </w:rPr>
        <w:t xml:space="preserve">продолжить работу над </w:t>
      </w:r>
      <w:r>
        <w:rPr>
          <w:rFonts w:ascii="Times New Roman" w:hAnsi="Times New Roman"/>
          <w:sz w:val="28"/>
          <w:szCs w:val="28"/>
        </w:rPr>
        <w:t>классификацией слов по составу.</w:t>
      </w:r>
    </w:p>
    <w:p w:rsidR="006A1DF2" w:rsidRDefault="00462603" w:rsidP="006A1DF2">
      <w:pPr>
        <w:pStyle w:val="p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29B1">
        <w:rPr>
          <w:sz w:val="28"/>
          <w:szCs w:val="28"/>
        </w:rPr>
        <w:t xml:space="preserve">систематически, на уроках   проводить закрепление знаний и </w:t>
      </w:r>
      <w:proofErr w:type="gramStart"/>
      <w:r w:rsidRPr="007429B1">
        <w:rPr>
          <w:sz w:val="28"/>
          <w:szCs w:val="28"/>
        </w:rPr>
        <w:t>умений</w:t>
      </w:r>
      <w:proofErr w:type="gramEnd"/>
      <w:r w:rsidRPr="007429B1">
        <w:rPr>
          <w:sz w:val="28"/>
          <w:szCs w:val="28"/>
        </w:rPr>
        <w:t xml:space="preserve"> обучающихся по темам, по которым были допущены ошибки. На уроках литературного чтения необходимо  уделять больше внимания  работе с текстом, осмыслению </w:t>
      </w:r>
      <w:proofErr w:type="spellStart"/>
      <w:r w:rsidRPr="007429B1">
        <w:rPr>
          <w:sz w:val="28"/>
          <w:szCs w:val="28"/>
        </w:rPr>
        <w:t>прочитанног</w:t>
      </w:r>
      <w:proofErr w:type="spellEnd"/>
    </w:p>
    <w:p w:rsidR="00462603" w:rsidRPr="006A1DF2" w:rsidRDefault="00462603" w:rsidP="006A1DF2">
      <w:pPr>
        <w:pStyle w:val="p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6A1DF2">
        <w:rPr>
          <w:b/>
          <w:sz w:val="28"/>
          <w:szCs w:val="28"/>
        </w:rPr>
        <w:t xml:space="preserve"> ВПР по математике </w:t>
      </w:r>
    </w:p>
    <w:p w:rsidR="00462603" w:rsidRPr="007429B1" w:rsidRDefault="00462603" w:rsidP="0046260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Качественная оценка результатов  выполнения проверочной работы по </w:t>
      </w:r>
      <w:r w:rsidR="00B62C0D">
        <w:rPr>
          <w:rFonts w:ascii="Times New Roman" w:hAnsi="Times New Roman"/>
          <w:sz w:val="28"/>
          <w:szCs w:val="28"/>
        </w:rPr>
        <w:t>математике</w:t>
      </w:r>
      <w:r w:rsidRPr="007429B1">
        <w:rPr>
          <w:rFonts w:ascii="Times New Roman" w:hAnsi="Times New Roman"/>
          <w:sz w:val="28"/>
          <w:szCs w:val="28"/>
        </w:rPr>
        <w:t xml:space="preserve"> 4 класс</w:t>
      </w: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2977"/>
      </w:tblGrid>
      <w:tr w:rsidR="00462603" w:rsidRPr="007429B1" w:rsidTr="007B7B68">
        <w:tc>
          <w:tcPr>
            <w:tcW w:w="2410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343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62603" w:rsidRPr="007429B1" w:rsidTr="007B7B68">
        <w:tc>
          <w:tcPr>
            <w:tcW w:w="2410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2977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62603" w:rsidRPr="007429B1" w:rsidTr="007B7B68">
        <w:tc>
          <w:tcPr>
            <w:tcW w:w="2410" w:type="dxa"/>
            <w:shd w:val="clear" w:color="auto" w:fill="auto"/>
          </w:tcPr>
          <w:p w:rsidR="00462603" w:rsidRPr="007D5A37" w:rsidRDefault="007D5A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745" w:type="dxa"/>
            <w:shd w:val="clear" w:color="auto" w:fill="auto"/>
          </w:tcPr>
          <w:p w:rsidR="00462603" w:rsidRPr="006A1DF2" w:rsidRDefault="006A1DF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366" w:type="dxa"/>
            <w:shd w:val="clear" w:color="auto" w:fill="auto"/>
          </w:tcPr>
          <w:p w:rsidR="00462603" w:rsidRPr="007D5A37" w:rsidRDefault="007D5A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62603" w:rsidRPr="007D5A37" w:rsidRDefault="007D5A37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2"/>
        <w:gridCol w:w="1419"/>
        <w:gridCol w:w="1419"/>
        <w:gridCol w:w="1419"/>
        <w:gridCol w:w="1419"/>
        <w:gridCol w:w="1260"/>
        <w:gridCol w:w="1370"/>
      </w:tblGrid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«5»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7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6A1DF2" w:rsidRDefault="006A1DF2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9" w:type="dxa"/>
            <w:shd w:val="clear" w:color="auto" w:fill="auto"/>
          </w:tcPr>
          <w:p w:rsidR="00462603" w:rsidRPr="00FE6CA4" w:rsidRDefault="00FE6CA4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9" w:type="dxa"/>
            <w:shd w:val="clear" w:color="auto" w:fill="auto"/>
          </w:tcPr>
          <w:p w:rsidR="00462603" w:rsidRPr="00FE6CA4" w:rsidRDefault="00FE6CA4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9" w:type="dxa"/>
            <w:shd w:val="clear" w:color="auto" w:fill="auto"/>
          </w:tcPr>
          <w:p w:rsidR="00462603" w:rsidRPr="00FE6CA4" w:rsidRDefault="00FE6CA4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9" w:type="dxa"/>
            <w:shd w:val="clear" w:color="auto" w:fill="auto"/>
          </w:tcPr>
          <w:p w:rsidR="00462603" w:rsidRPr="00FE6CA4" w:rsidRDefault="00FE6CA4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462603" w:rsidRPr="007D5A37" w:rsidRDefault="007D5A37" w:rsidP="00FE6C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FE6C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462603" w:rsidRPr="00425CA0" w:rsidRDefault="00FE6CA4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77,9</w:t>
            </w:r>
            <w:r w:rsidR="007D5A3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7D5A37" w:rsidRDefault="007D5A37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BE5" w:rsidRDefault="00FE6CA4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>
            <wp:extent cx="4470400" cy="1625600"/>
            <wp:effectExtent l="19050" t="0" r="635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BE5" w:rsidRDefault="00514BE5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BE5" w:rsidRPr="007D5A37" w:rsidRDefault="00514BE5" w:rsidP="007D5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p w:rsidR="00462603" w:rsidRDefault="00462603" w:rsidP="00462603">
      <w:pPr>
        <w:spacing w:after="0" w:line="240" w:lineRule="auto"/>
        <w:jc w:val="both"/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3466"/>
        <w:gridCol w:w="3466"/>
      </w:tblGrid>
      <w:tr w:rsidR="00514BE5" w:rsidRPr="007429B1" w:rsidTr="00BC1E64">
        <w:tc>
          <w:tcPr>
            <w:tcW w:w="3558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  <w:tc>
          <w:tcPr>
            <w:tcW w:w="3466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466" w:type="dxa"/>
            <w:shd w:val="clear" w:color="auto" w:fill="auto"/>
          </w:tcPr>
          <w:p w:rsidR="00514BE5" w:rsidRPr="007429B1" w:rsidRDefault="00514BE5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Подтвердили </w:t>
            </w:r>
          </w:p>
        </w:tc>
      </w:tr>
      <w:tr w:rsidR="00514BE5" w:rsidTr="00BC1E64">
        <w:tc>
          <w:tcPr>
            <w:tcW w:w="3558" w:type="dxa"/>
            <w:shd w:val="clear" w:color="auto" w:fill="auto"/>
          </w:tcPr>
          <w:p w:rsidR="00514BE5" w:rsidRPr="007429B1" w:rsidRDefault="00514BE5" w:rsidP="00FE6C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C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66" w:type="dxa"/>
          </w:tcPr>
          <w:p w:rsidR="00514BE5" w:rsidRDefault="00FE6CA4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66" w:type="dxa"/>
          </w:tcPr>
          <w:p w:rsidR="00514BE5" w:rsidRDefault="00FE6CA4" w:rsidP="00BC1E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514BE5" w:rsidRDefault="00514BE5" w:rsidP="00462603">
      <w:pPr>
        <w:spacing w:after="0" w:line="240" w:lineRule="auto"/>
        <w:jc w:val="both"/>
      </w:pPr>
    </w:p>
    <w:p w:rsidR="00514BE5" w:rsidRDefault="00514BE5" w:rsidP="00462603">
      <w:pPr>
        <w:spacing w:after="0" w:line="240" w:lineRule="auto"/>
        <w:jc w:val="both"/>
      </w:pPr>
    </w:p>
    <w:p w:rsidR="00514BE5" w:rsidRDefault="00514BE5" w:rsidP="00462603">
      <w:pPr>
        <w:spacing w:after="0" w:line="240" w:lineRule="auto"/>
        <w:jc w:val="both"/>
      </w:pPr>
      <w:r w:rsidRPr="006369D6">
        <w:rPr>
          <w:rFonts w:ascii="Arial" w:eastAsiaTheme="minorEastAsia" w:hAnsi="Arial" w:cs="Arial"/>
          <w:b/>
          <w:bCs/>
          <w:color w:val="000000"/>
          <w:sz w:val="20"/>
          <w:szCs w:val="20"/>
        </w:rPr>
        <w:t>Гистограмма соответствия отметок за выполненную работу и отметок по журналу</w:t>
      </w:r>
    </w:p>
    <w:p w:rsidR="00514BE5" w:rsidRDefault="00514BE5" w:rsidP="00462603">
      <w:pPr>
        <w:spacing w:after="0" w:line="240" w:lineRule="auto"/>
        <w:jc w:val="both"/>
      </w:pPr>
    </w:p>
    <w:p w:rsidR="00514BE5" w:rsidRPr="007429B1" w:rsidRDefault="00FE6CA4" w:rsidP="00462603">
      <w:pPr>
        <w:spacing w:after="0" w:line="240" w:lineRule="auto"/>
        <w:jc w:val="both"/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0400" cy="1600200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03" w:rsidRPr="007429B1" w:rsidRDefault="00462603" w:rsidP="00462603">
      <w:pPr>
        <w:spacing w:after="0" w:line="240" w:lineRule="auto"/>
        <w:jc w:val="both"/>
      </w:pPr>
    </w:p>
    <w:p w:rsidR="00462603" w:rsidRPr="007429B1" w:rsidRDefault="00462603" w:rsidP="00462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2603" w:rsidRDefault="00462603" w:rsidP="00462603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Из представленных данных видно, что результаты ВПР показали результативность </w:t>
      </w:r>
      <w:proofErr w:type="spellStart"/>
      <w:r w:rsidRPr="007429B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7429B1">
        <w:rPr>
          <w:rFonts w:ascii="Times New Roman" w:hAnsi="Times New Roman"/>
          <w:sz w:val="28"/>
          <w:szCs w:val="28"/>
        </w:rPr>
        <w:t xml:space="preserve">  ниже  текущей </w:t>
      </w:r>
      <w:r w:rsidR="006D7779">
        <w:rPr>
          <w:rFonts w:ascii="Times New Roman" w:hAnsi="Times New Roman"/>
          <w:sz w:val="28"/>
          <w:szCs w:val="28"/>
        </w:rPr>
        <w:t xml:space="preserve">у </w:t>
      </w:r>
      <w:r w:rsidR="004C2D21">
        <w:rPr>
          <w:rFonts w:ascii="Times New Roman" w:hAnsi="Times New Roman"/>
          <w:sz w:val="28"/>
          <w:szCs w:val="28"/>
        </w:rPr>
        <w:t>13</w:t>
      </w:r>
      <w:r w:rsidRPr="007429B1">
        <w:rPr>
          <w:rFonts w:ascii="Times New Roman" w:hAnsi="Times New Roman"/>
          <w:sz w:val="28"/>
          <w:szCs w:val="28"/>
        </w:rPr>
        <w:t xml:space="preserve"> %</w:t>
      </w:r>
      <w:r w:rsidR="006D7779">
        <w:rPr>
          <w:rFonts w:ascii="Times New Roman" w:hAnsi="Times New Roman"/>
          <w:sz w:val="28"/>
          <w:szCs w:val="28"/>
        </w:rPr>
        <w:t xml:space="preserve"> обучающихся</w:t>
      </w:r>
      <w:r w:rsidRPr="007429B1">
        <w:rPr>
          <w:rFonts w:ascii="Times New Roman" w:hAnsi="Times New Roman"/>
          <w:sz w:val="28"/>
          <w:szCs w:val="28"/>
        </w:rPr>
        <w:t>.</w:t>
      </w:r>
    </w:p>
    <w:p w:rsidR="004C2D21" w:rsidRDefault="00462603" w:rsidP="004C2D2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</w:t>
      </w:r>
      <w:proofErr w:type="gramStart"/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:</w:t>
      </w:r>
      <w:r w:rsidRPr="004C2D21">
        <w:rPr>
          <w:rFonts w:ascii="Times New Roman" w:hAnsi="Times New Roman"/>
          <w:sz w:val="28"/>
          <w:szCs w:val="28"/>
        </w:rPr>
        <w:t>а</w:t>
      </w:r>
      <w:proofErr w:type="gramEnd"/>
      <w:r w:rsidRPr="004C2D21">
        <w:rPr>
          <w:rFonts w:ascii="Times New Roman" w:hAnsi="Times New Roman"/>
          <w:sz w:val="28"/>
          <w:szCs w:val="28"/>
        </w:rPr>
        <w:t>нализируя ошибки  детей. можно сделать вывод о том, что   дети справились практически  со всеми заданиями,  были усвоены основные темы программы:</w:t>
      </w:r>
    </w:p>
    <w:p w:rsidR="004C2D21" w:rsidRPr="004C2D21" w:rsidRDefault="00462603" w:rsidP="008710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C2D21">
        <w:rPr>
          <w:rFonts w:ascii="Times New Roman" w:hAnsi="Times New Roman"/>
          <w:sz w:val="28"/>
          <w:szCs w:val="28"/>
        </w:rPr>
        <w:t>сложение</w:t>
      </w:r>
      <w:r w:rsidR="004C2D21" w:rsidRPr="004C2D21">
        <w:rPr>
          <w:rFonts w:ascii="Times New Roman" w:hAnsi="Times New Roman"/>
          <w:sz w:val="28"/>
          <w:szCs w:val="28"/>
        </w:rPr>
        <w:t xml:space="preserve">, вычитание, умножение и деление </w:t>
      </w:r>
      <w:r w:rsidRPr="004C2D21">
        <w:rPr>
          <w:rFonts w:ascii="Times New Roman" w:hAnsi="Times New Roman"/>
          <w:sz w:val="28"/>
          <w:szCs w:val="28"/>
        </w:rPr>
        <w:t xml:space="preserve"> двузначных чисе</w:t>
      </w:r>
      <w:proofErr w:type="gramStart"/>
      <w:r w:rsidRPr="004C2D21">
        <w:rPr>
          <w:rFonts w:ascii="Times New Roman" w:hAnsi="Times New Roman"/>
          <w:sz w:val="28"/>
          <w:szCs w:val="28"/>
        </w:rPr>
        <w:t>л</w:t>
      </w:r>
      <w:r w:rsidR="004C2D21" w:rsidRPr="004C2D21">
        <w:rPr>
          <w:rFonts w:ascii="Times New Roman" w:hAnsi="Times New Roman"/>
          <w:sz w:val="28"/>
          <w:szCs w:val="28"/>
        </w:rPr>
        <w:t>(</w:t>
      </w:r>
      <w:proofErr w:type="gramEnd"/>
      <w:r w:rsidR="004C2D21" w:rsidRPr="004C2D21">
        <w:rPr>
          <w:rFonts w:ascii="Times New Roman" w:hAnsi="Times New Roman"/>
          <w:sz w:val="28"/>
          <w:szCs w:val="28"/>
        </w:rPr>
        <w:t>в пределах 100)</w:t>
      </w:r>
      <w:r w:rsidRPr="004C2D21">
        <w:rPr>
          <w:rFonts w:ascii="Times New Roman" w:hAnsi="Times New Roman"/>
          <w:sz w:val="28"/>
          <w:szCs w:val="28"/>
        </w:rPr>
        <w:t>, порядок выполнения действий</w:t>
      </w:r>
      <w:r w:rsidR="004C2D21" w:rsidRPr="004C2D21">
        <w:rPr>
          <w:rFonts w:ascii="Times New Roman" w:hAnsi="Times New Roman"/>
          <w:sz w:val="28"/>
          <w:szCs w:val="28"/>
        </w:rPr>
        <w:t xml:space="preserve">, действия с 0 и 1; </w:t>
      </w:r>
    </w:p>
    <w:p w:rsidR="004C2D21" w:rsidRPr="008710EE" w:rsidRDefault="004C2D21" w:rsidP="008710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0EE">
        <w:rPr>
          <w:rFonts w:ascii="Times New Roman" w:hAnsi="Times New Roman"/>
          <w:sz w:val="28"/>
          <w:szCs w:val="28"/>
        </w:rPr>
        <w:t xml:space="preserve">таблицы, схемы, графики, диаграммы; </w:t>
      </w:r>
    </w:p>
    <w:p w:rsidR="004C2D21" w:rsidRPr="008710EE" w:rsidRDefault="004C2D21" w:rsidP="008710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0EE">
        <w:rPr>
          <w:rFonts w:ascii="Times New Roman" w:hAnsi="Times New Roman"/>
          <w:sz w:val="28"/>
          <w:szCs w:val="28"/>
        </w:rPr>
        <w:t xml:space="preserve">основы пространственного воображения; </w:t>
      </w:r>
    </w:p>
    <w:p w:rsidR="00462603" w:rsidRPr="008710EE" w:rsidRDefault="004C2D21" w:rsidP="008710E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0EE">
        <w:rPr>
          <w:rFonts w:ascii="Times New Roman" w:hAnsi="Times New Roman"/>
          <w:sz w:val="28"/>
          <w:szCs w:val="28"/>
        </w:rPr>
        <w:t>решение арифметических задач в 2 действия.</w:t>
      </w:r>
    </w:p>
    <w:p w:rsidR="004C2D21" w:rsidRDefault="004C2D21" w:rsidP="004626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 успешно обучающиеся продемонстрировали следующие умения: 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Исследовать, распознавать геометрические фигуры, вычислять периметр и площадь;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геометрические фигуры;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текстовые задачи;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Читать, сравнивать, записывать величины;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Интерпретировать информацию, полученную при проведении несложных исследований;</w:t>
      </w:r>
    </w:p>
    <w:p w:rsidR="008710EE" w:rsidRDefault="008710EE" w:rsidP="00653B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логического</w:t>
      </w:r>
      <w:r w:rsidR="00653BC8">
        <w:rPr>
          <w:rFonts w:ascii="Times New Roman" w:hAnsi="Times New Roman"/>
          <w:sz w:val="28"/>
          <w:szCs w:val="28"/>
        </w:rPr>
        <w:t xml:space="preserve"> и алгоритмического мышления.</w:t>
      </w:r>
    </w:p>
    <w:p w:rsidR="00462603" w:rsidRDefault="00462603" w:rsidP="00462603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  <w:r w:rsidRPr="00BD3C57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Рекомендации:</w:t>
      </w:r>
    </w:p>
    <w:p w:rsidR="00527E95" w:rsidRDefault="00527E95" w:rsidP="00462603">
      <w:pPr>
        <w:pStyle w:val="a3"/>
        <w:spacing w:after="0" w:line="240" w:lineRule="auto"/>
        <w:ind w:left="0"/>
        <w:jc w:val="both"/>
        <w:rPr>
          <w:rStyle w:val="s1"/>
          <w:rFonts w:ascii="Times New Roman" w:hAnsi="Times New Roman"/>
          <w:b/>
          <w:bCs/>
          <w:sz w:val="28"/>
          <w:szCs w:val="28"/>
          <w:u w:val="single"/>
        </w:rPr>
      </w:pPr>
    </w:p>
    <w:p w:rsidR="00527E95" w:rsidRPr="00527E95" w:rsidRDefault="00527E95" w:rsidP="00527E95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27E95">
        <w:rPr>
          <w:rFonts w:ascii="Times New Roman" w:hAnsi="Times New Roman"/>
          <w:sz w:val="28"/>
          <w:szCs w:val="28"/>
        </w:rPr>
        <w:t>Усилить работу</w:t>
      </w:r>
      <w:proofErr w:type="gramStart"/>
      <w:r w:rsidRPr="00527E9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27E95">
        <w:rPr>
          <w:rFonts w:ascii="Times New Roman" w:hAnsi="Times New Roman"/>
          <w:sz w:val="28"/>
          <w:szCs w:val="28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527E95" w:rsidRPr="00527E95" w:rsidRDefault="00527E95" w:rsidP="00527E95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27E95">
        <w:rPr>
          <w:rFonts w:ascii="Times New Roman" w:hAnsi="Times New Roman"/>
          <w:sz w:val="28"/>
          <w:szCs w:val="28"/>
        </w:rPr>
        <w:t>Взять на особый контроль формирование умений решать задачи, связанные с сравнением величин</w:t>
      </w:r>
    </w:p>
    <w:p w:rsidR="00527E95" w:rsidRPr="00527E95" w:rsidRDefault="00527E95" w:rsidP="00527E95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27E95">
        <w:rPr>
          <w:rFonts w:ascii="Times New Roman" w:hAnsi="Times New Roman"/>
          <w:sz w:val="28"/>
          <w:szCs w:val="28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527E95" w:rsidRPr="00527E95" w:rsidRDefault="00527E95" w:rsidP="00527E95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s1"/>
          <w:rFonts w:ascii="Times New Roman" w:hAnsi="Times New Roman"/>
          <w:bCs/>
          <w:sz w:val="28"/>
          <w:szCs w:val="28"/>
          <w:u w:val="single"/>
        </w:rPr>
      </w:pPr>
      <w:r w:rsidRPr="00527E95">
        <w:rPr>
          <w:rFonts w:ascii="Times New Roman" w:hAnsi="Times New Roman"/>
          <w:sz w:val="28"/>
          <w:szCs w:val="28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</w:t>
      </w:r>
    </w:p>
    <w:p w:rsidR="00462603" w:rsidRPr="00527E95" w:rsidRDefault="00462603" w:rsidP="00527E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E95">
        <w:rPr>
          <w:rFonts w:ascii="Times New Roman" w:hAnsi="Times New Roman"/>
          <w:sz w:val="28"/>
          <w:szCs w:val="28"/>
        </w:rPr>
        <w:t xml:space="preserve"> на уроках необходимо,  для детей, которые не справились с определенными заданиями систематически включать задания на совершенствования умений и навыков решать задачи (текстовые, геометрические, логические), на о</w:t>
      </w:r>
      <w:r w:rsidR="00653BC8" w:rsidRPr="00527E95">
        <w:rPr>
          <w:rFonts w:ascii="Times New Roman" w:hAnsi="Times New Roman"/>
          <w:sz w:val="28"/>
          <w:szCs w:val="28"/>
        </w:rPr>
        <w:t>т</w:t>
      </w:r>
      <w:r w:rsidRPr="00527E95">
        <w:rPr>
          <w:rFonts w:ascii="Times New Roman" w:hAnsi="Times New Roman"/>
          <w:sz w:val="28"/>
          <w:szCs w:val="28"/>
        </w:rPr>
        <w:t>работку вычислительных навыков.</w:t>
      </w:r>
    </w:p>
    <w:p w:rsidR="004E222F" w:rsidRDefault="00462603" w:rsidP="004E222F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7429B1">
        <w:rPr>
          <w:rFonts w:ascii="Times New Roman" w:hAnsi="Times New Roman"/>
          <w:b/>
          <w:sz w:val="28"/>
          <w:szCs w:val="28"/>
        </w:rPr>
        <w:t xml:space="preserve"> ВПР по окружаю</w:t>
      </w:r>
      <w:r w:rsidR="00653BC8">
        <w:rPr>
          <w:rFonts w:ascii="Times New Roman" w:hAnsi="Times New Roman"/>
          <w:b/>
          <w:sz w:val="28"/>
          <w:szCs w:val="28"/>
        </w:rPr>
        <w:t xml:space="preserve">щему миру </w:t>
      </w:r>
    </w:p>
    <w:p w:rsidR="00462603" w:rsidRPr="007429B1" w:rsidRDefault="004E222F" w:rsidP="004E222F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 xml:space="preserve"> </w:t>
      </w:r>
      <w:r w:rsidR="00462603" w:rsidRPr="007429B1">
        <w:rPr>
          <w:rFonts w:ascii="Times New Roman" w:hAnsi="Times New Roman"/>
          <w:sz w:val="28"/>
          <w:szCs w:val="28"/>
        </w:rPr>
        <w:t>Качественная оценка результатов  выполнения проверочной работы по окружающему миру 4 класс</w:t>
      </w:r>
    </w:p>
    <w:p w:rsidR="00462603" w:rsidRPr="007429B1" w:rsidRDefault="00462603" w:rsidP="004626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Показатели участия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45"/>
        <w:gridCol w:w="2366"/>
        <w:gridCol w:w="3119"/>
      </w:tblGrid>
      <w:tr w:rsidR="00462603" w:rsidRPr="007429B1" w:rsidTr="007B7B68">
        <w:tc>
          <w:tcPr>
            <w:tcW w:w="2410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485" w:type="dxa"/>
            <w:gridSpan w:val="2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Не участвовали</w:t>
            </w:r>
          </w:p>
        </w:tc>
      </w:tr>
      <w:tr w:rsidR="00462603" w:rsidRPr="007429B1" w:rsidTr="007B7B68">
        <w:tc>
          <w:tcPr>
            <w:tcW w:w="2410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 неуважительной причине</w:t>
            </w:r>
          </w:p>
        </w:tc>
      </w:tr>
      <w:tr w:rsidR="00462603" w:rsidRPr="007429B1" w:rsidTr="007B7B68">
        <w:tc>
          <w:tcPr>
            <w:tcW w:w="2410" w:type="dxa"/>
            <w:shd w:val="clear" w:color="auto" w:fill="auto"/>
          </w:tcPr>
          <w:p w:rsidR="00462603" w:rsidRPr="007429B1" w:rsidRDefault="00A95D1D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45" w:type="dxa"/>
            <w:shd w:val="clear" w:color="auto" w:fill="auto"/>
          </w:tcPr>
          <w:p w:rsidR="00462603" w:rsidRPr="007429B1" w:rsidRDefault="004E222F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95D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6" w:type="dxa"/>
            <w:shd w:val="clear" w:color="auto" w:fill="auto"/>
          </w:tcPr>
          <w:p w:rsidR="00462603" w:rsidRPr="007429B1" w:rsidRDefault="00A95D1D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62603" w:rsidRPr="007429B1" w:rsidRDefault="00462603" w:rsidP="00A95D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          0</w:t>
            </w:r>
          </w:p>
        </w:tc>
      </w:tr>
    </w:tbl>
    <w:p w:rsidR="00462603" w:rsidRPr="007429B1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Результаты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7"/>
        <w:gridCol w:w="1419"/>
        <w:gridCol w:w="1419"/>
        <w:gridCol w:w="1419"/>
        <w:gridCol w:w="1419"/>
        <w:gridCol w:w="1260"/>
        <w:gridCol w:w="1311"/>
      </w:tblGrid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«5»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«4»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«2» </w:t>
            </w:r>
          </w:p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311" w:type="dxa"/>
            <w:shd w:val="clear" w:color="auto" w:fill="auto"/>
          </w:tcPr>
          <w:p w:rsidR="00462603" w:rsidRPr="007429B1" w:rsidRDefault="00462603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462603" w:rsidRPr="007429B1" w:rsidTr="007B7B68">
        <w:tc>
          <w:tcPr>
            <w:tcW w:w="1192" w:type="dxa"/>
            <w:shd w:val="clear" w:color="auto" w:fill="auto"/>
          </w:tcPr>
          <w:p w:rsidR="00462603" w:rsidRPr="007429B1" w:rsidRDefault="004E222F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419" w:type="dxa"/>
            <w:shd w:val="clear" w:color="auto" w:fill="auto"/>
          </w:tcPr>
          <w:p w:rsidR="00462603" w:rsidRPr="00444D61" w:rsidRDefault="004E222F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462603" w:rsidRPr="00444D61" w:rsidRDefault="00A95D1D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9" w:type="dxa"/>
            <w:shd w:val="clear" w:color="auto" w:fill="auto"/>
          </w:tcPr>
          <w:p w:rsidR="00462603" w:rsidRPr="00444D61" w:rsidRDefault="004E222F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9" w:type="dxa"/>
            <w:shd w:val="clear" w:color="auto" w:fill="auto"/>
          </w:tcPr>
          <w:p w:rsidR="00462603" w:rsidRPr="00444D61" w:rsidRDefault="00A95D1D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462603" w:rsidRPr="00425CA0" w:rsidRDefault="00A95D1D" w:rsidP="004E222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4E22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 w:rsidR="00462603" w:rsidRPr="00425CA0" w:rsidRDefault="004E222F" w:rsidP="007B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67,4%</w:t>
            </w:r>
          </w:p>
        </w:tc>
      </w:tr>
    </w:tbl>
    <w:p w:rsidR="00462603" w:rsidRDefault="00462603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BF140A" w:rsidRDefault="00BF140A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BF140A" w:rsidRDefault="004E222F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0400" cy="1625600"/>
            <wp:effectExtent l="1905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40A" w:rsidRDefault="00BF140A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BF140A" w:rsidRDefault="00BF140A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BF140A" w:rsidRDefault="00BF140A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BF140A" w:rsidRPr="007429B1" w:rsidRDefault="00BF140A" w:rsidP="00462603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462603" w:rsidRPr="007429B1" w:rsidRDefault="00462603" w:rsidP="0046260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69D6" w:rsidRPr="007429B1" w:rsidRDefault="006369D6" w:rsidP="006369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Сравнительный анализ  показателей</w:t>
      </w:r>
    </w:p>
    <w:tbl>
      <w:tblPr>
        <w:tblW w:w="1083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5"/>
        <w:gridCol w:w="3315"/>
        <w:gridCol w:w="4203"/>
      </w:tblGrid>
      <w:tr w:rsidR="006369D6" w:rsidRPr="007429B1" w:rsidTr="00BD5AAA">
        <w:tc>
          <w:tcPr>
            <w:tcW w:w="2950" w:type="dxa"/>
            <w:shd w:val="clear" w:color="auto" w:fill="auto"/>
          </w:tcPr>
          <w:p w:rsidR="006369D6" w:rsidRPr="007429B1" w:rsidRDefault="006369D6" w:rsidP="00BD5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Подтвердили отметку 3 четверти</w:t>
            </w:r>
          </w:p>
        </w:tc>
        <w:tc>
          <w:tcPr>
            <w:tcW w:w="2950" w:type="dxa"/>
            <w:shd w:val="clear" w:color="auto" w:fill="auto"/>
          </w:tcPr>
          <w:p w:rsidR="006369D6" w:rsidRPr="007429B1" w:rsidRDefault="006369D6" w:rsidP="00BD5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3740" w:type="dxa"/>
            <w:shd w:val="clear" w:color="auto" w:fill="auto"/>
          </w:tcPr>
          <w:p w:rsidR="006369D6" w:rsidRPr="007429B1" w:rsidRDefault="006369D6" w:rsidP="00BD5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B1">
              <w:rPr>
                <w:rFonts w:ascii="Times New Roman" w:hAnsi="Times New Roman"/>
                <w:sz w:val="28"/>
                <w:szCs w:val="28"/>
              </w:rPr>
              <w:t>Получили отметку ниже</w:t>
            </w:r>
          </w:p>
        </w:tc>
      </w:tr>
      <w:tr w:rsidR="006369D6" w:rsidRPr="007429B1" w:rsidTr="00BD5AAA">
        <w:trPr>
          <w:trHeight w:val="490"/>
        </w:trPr>
        <w:tc>
          <w:tcPr>
            <w:tcW w:w="2950" w:type="dxa"/>
            <w:shd w:val="clear" w:color="auto" w:fill="auto"/>
          </w:tcPr>
          <w:p w:rsidR="006369D6" w:rsidRPr="007429B1" w:rsidRDefault="006369D6" w:rsidP="004E222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4E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:rsidR="006369D6" w:rsidRPr="007429B1" w:rsidRDefault="004E222F" w:rsidP="00BD5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40" w:type="dxa"/>
            <w:shd w:val="clear" w:color="auto" w:fill="auto"/>
          </w:tcPr>
          <w:p w:rsidR="006369D6" w:rsidRPr="007429B1" w:rsidRDefault="004E222F" w:rsidP="00BD5A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462603" w:rsidRDefault="00462603" w:rsidP="00462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6369D6" w:rsidRPr="006369D6" w:rsidTr="00BD5AAA">
        <w:trPr>
          <w:trHeight w:hRule="exact" w:val="932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9D6" w:rsidRPr="006369D6" w:rsidRDefault="006369D6" w:rsidP="006369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</w:pPr>
            <w:r w:rsidRPr="006369D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6369D6" w:rsidRPr="006369D6" w:rsidTr="00BD5AAA">
        <w:trPr>
          <w:trHeight w:hRule="exact" w:val="493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6369D6" w:rsidRPr="006369D6" w:rsidRDefault="006369D6" w:rsidP="006369D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6369D6" w:rsidRPr="006369D6" w:rsidTr="00BD5AAA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6369D6" w:rsidRPr="006369D6" w:rsidRDefault="004E222F" w:rsidP="006369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4470400" cy="1600200"/>
                  <wp:effectExtent l="19050" t="0" r="635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9D6" w:rsidRDefault="006369D6" w:rsidP="00462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9D6" w:rsidRPr="007429B1" w:rsidRDefault="006369D6" w:rsidP="004626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7779" w:rsidRDefault="00462603" w:rsidP="00462603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Вывод: из представленных в таблицах  данных, видно, что результаты ВПР показали результативно</w:t>
      </w:r>
      <w:r w:rsidR="00514BE5">
        <w:rPr>
          <w:rFonts w:ascii="Times New Roman" w:hAnsi="Times New Roman"/>
          <w:sz w:val="28"/>
          <w:szCs w:val="28"/>
        </w:rPr>
        <w:t xml:space="preserve">сть </w:t>
      </w:r>
      <w:proofErr w:type="spellStart"/>
      <w:r w:rsidR="00514BE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514BE5">
        <w:rPr>
          <w:rFonts w:ascii="Times New Roman" w:hAnsi="Times New Roman"/>
          <w:sz w:val="28"/>
          <w:szCs w:val="28"/>
        </w:rPr>
        <w:t xml:space="preserve">  ниже  текущей </w:t>
      </w:r>
      <w:r w:rsidR="006D7779">
        <w:rPr>
          <w:rFonts w:ascii="Times New Roman" w:hAnsi="Times New Roman"/>
          <w:sz w:val="28"/>
          <w:szCs w:val="28"/>
        </w:rPr>
        <w:t>у 4</w:t>
      </w:r>
      <w:r w:rsidR="004E222F">
        <w:rPr>
          <w:rFonts w:ascii="Times New Roman" w:hAnsi="Times New Roman"/>
          <w:sz w:val="28"/>
          <w:szCs w:val="28"/>
        </w:rPr>
        <w:t>8</w:t>
      </w:r>
      <w:r w:rsidR="006D7779">
        <w:rPr>
          <w:rFonts w:ascii="Times New Roman" w:hAnsi="Times New Roman"/>
          <w:sz w:val="28"/>
          <w:szCs w:val="28"/>
        </w:rPr>
        <w:t xml:space="preserve"> % обучающихся.</w:t>
      </w:r>
    </w:p>
    <w:p w:rsidR="001C70A0" w:rsidRDefault="00462603" w:rsidP="001C70A0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7429B1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Выводы</w:t>
      </w:r>
      <w:proofErr w:type="gramStart"/>
      <w:r w:rsidRPr="007429B1">
        <w:rPr>
          <w:rStyle w:val="s1"/>
          <w:rFonts w:ascii="Times New Roman" w:hAnsi="Times New Roman"/>
          <w:b/>
          <w:bCs/>
          <w:sz w:val="28"/>
          <w:szCs w:val="28"/>
          <w:u w:val="single"/>
        </w:rPr>
        <w:t>:</w:t>
      </w:r>
      <w:r w:rsidRPr="001C70A0">
        <w:rPr>
          <w:rFonts w:ascii="Times New Roman" w:hAnsi="Times New Roman"/>
          <w:sz w:val="28"/>
          <w:szCs w:val="28"/>
        </w:rPr>
        <w:t>а</w:t>
      </w:r>
      <w:proofErr w:type="gramEnd"/>
      <w:r w:rsidRPr="001C70A0">
        <w:rPr>
          <w:rFonts w:ascii="Times New Roman" w:hAnsi="Times New Roman"/>
          <w:sz w:val="28"/>
          <w:szCs w:val="28"/>
        </w:rPr>
        <w:t>нализируя ошибки видно, что дети  практически  справились с заданиями и были усвоены основные темы</w:t>
      </w:r>
      <w:r w:rsidR="001C70A0">
        <w:rPr>
          <w:rFonts w:ascii="Times New Roman" w:hAnsi="Times New Roman"/>
          <w:sz w:val="28"/>
          <w:szCs w:val="28"/>
        </w:rPr>
        <w:t>. В</w:t>
      </w:r>
      <w:r w:rsidRPr="001C70A0">
        <w:rPr>
          <w:rFonts w:ascii="Times New Roman" w:hAnsi="Times New Roman"/>
          <w:sz w:val="28"/>
          <w:szCs w:val="28"/>
        </w:rPr>
        <w:t xml:space="preserve">месте с тем, нужно продолжить  работу  по нескольким направлениям: </w:t>
      </w:r>
    </w:p>
    <w:p w:rsidR="00183674" w:rsidRPr="00183674" w:rsidRDefault="00183674" w:rsidP="0018367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3674">
        <w:rPr>
          <w:rFonts w:ascii="Times New Roman" w:hAnsi="Times New Roman"/>
          <w:color w:val="000000"/>
          <w:sz w:val="28"/>
          <w:szCs w:val="28"/>
        </w:rPr>
        <w:t xml:space="preserve">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183674">
        <w:rPr>
          <w:rFonts w:ascii="Times New Roman" w:hAnsi="Times New Roman"/>
          <w:color w:val="000000"/>
          <w:sz w:val="28"/>
          <w:szCs w:val="28"/>
        </w:rPr>
        <w:t>существенных</w:t>
      </w:r>
      <w:proofErr w:type="gramEnd"/>
      <w:r w:rsidRPr="00183674">
        <w:rPr>
          <w:rFonts w:ascii="Times New Roman" w:hAnsi="Times New Roman"/>
          <w:color w:val="000000"/>
          <w:sz w:val="28"/>
          <w:szCs w:val="28"/>
        </w:rPr>
        <w:t xml:space="preserve"> признака;</w:t>
      </w:r>
    </w:p>
    <w:p w:rsidR="00183674" w:rsidRPr="00183674" w:rsidRDefault="00183674" w:rsidP="001C70A0">
      <w:pPr>
        <w:pStyle w:val="a3"/>
        <w:spacing w:after="0" w:line="240" w:lineRule="auto"/>
        <w:ind w:left="142" w:firstLine="578"/>
        <w:jc w:val="both"/>
        <w:rPr>
          <w:rFonts w:ascii="Times New Roman" w:hAnsi="Times New Roman"/>
          <w:sz w:val="28"/>
          <w:szCs w:val="28"/>
        </w:rPr>
      </w:pPr>
    </w:p>
    <w:p w:rsidR="00183674" w:rsidRPr="00183674" w:rsidRDefault="00183674" w:rsidP="0018367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3674">
        <w:rPr>
          <w:rFonts w:ascii="Times New Roman" w:hAnsi="Times New Roman"/>
          <w:color w:val="000000"/>
          <w:sz w:val="28"/>
          <w:szCs w:val="28"/>
        </w:rPr>
        <w:t>проводить несложные наблюдения в окружающей среде и ставить опыты, используя простейшее лабораторное оборудование;</w:t>
      </w:r>
    </w:p>
    <w:p w:rsidR="00183674" w:rsidRPr="00183674" w:rsidRDefault="00183674" w:rsidP="0018367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674">
        <w:rPr>
          <w:rFonts w:ascii="Times New Roman" w:hAnsi="Times New Roman"/>
          <w:iCs/>
          <w:color w:val="000000"/>
          <w:sz w:val="28"/>
          <w:szCs w:val="28"/>
        </w:rPr>
        <w:t>создавать и преобразовывать модели и схемы для решения задач</w:t>
      </w:r>
    </w:p>
    <w:p w:rsidR="001C70A0" w:rsidRPr="00DA6BAF" w:rsidRDefault="001C70A0" w:rsidP="00DA6B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AF">
        <w:rPr>
          <w:rFonts w:ascii="Times New Roman" w:hAnsi="Times New Roman"/>
          <w:sz w:val="28"/>
          <w:szCs w:val="28"/>
        </w:rPr>
        <w:t>Овладение начальными сведениями о сущности и особенностях объектов процессов и явлений действительност</w:t>
      </w:r>
      <w:proofErr w:type="gramStart"/>
      <w:r w:rsidRPr="00DA6BAF">
        <w:rPr>
          <w:rFonts w:ascii="Times New Roman" w:hAnsi="Times New Roman"/>
          <w:sz w:val="28"/>
          <w:szCs w:val="28"/>
        </w:rPr>
        <w:t>и(</w:t>
      </w:r>
      <w:proofErr w:type="gramEnd"/>
      <w:r w:rsidRPr="00DA6BAF">
        <w:rPr>
          <w:rFonts w:ascii="Times New Roman" w:hAnsi="Times New Roman"/>
          <w:sz w:val="28"/>
          <w:szCs w:val="28"/>
        </w:rPr>
        <w:t xml:space="preserve"> природных, социальных</w:t>
      </w:r>
      <w:r w:rsidR="00DA6BAF" w:rsidRPr="00DA6BAF">
        <w:rPr>
          <w:rFonts w:ascii="Times New Roman" w:hAnsi="Times New Roman"/>
          <w:sz w:val="28"/>
          <w:szCs w:val="28"/>
        </w:rPr>
        <w:t>, культурных, технических и др.);</w:t>
      </w:r>
    </w:p>
    <w:p w:rsidR="00DA6BAF" w:rsidRPr="00DA6BAF" w:rsidRDefault="00DA6BAF" w:rsidP="00DA6B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AF">
        <w:rPr>
          <w:rFonts w:ascii="Times New Roman" w:hAnsi="Times New Roman"/>
          <w:sz w:val="28"/>
          <w:szCs w:val="28"/>
        </w:rPr>
        <w:t>Создание и преобразование модели и схемы для решения задач;</w:t>
      </w:r>
    </w:p>
    <w:p w:rsidR="00DA6BAF" w:rsidRPr="00DA6BAF" w:rsidRDefault="00DA6BAF" w:rsidP="00DA6B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AF">
        <w:rPr>
          <w:rFonts w:ascii="Times New Roman" w:hAnsi="Times New Roman"/>
          <w:sz w:val="28"/>
          <w:szCs w:val="28"/>
        </w:rPr>
        <w:t>Использовать знаково- символические средства, в том числе модели, для решения задач;</w:t>
      </w:r>
    </w:p>
    <w:p w:rsidR="00DA6BAF" w:rsidRPr="00DA6BAF" w:rsidRDefault="00DA6BAF" w:rsidP="00DA6B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BAF">
        <w:rPr>
          <w:rFonts w:ascii="Times New Roman" w:hAnsi="Times New Roman"/>
          <w:sz w:val="28"/>
          <w:szCs w:val="28"/>
        </w:rPr>
        <w:t>Формирование основ гражданской идентичности, своей этнической принадлежности, описывать достопримечательности столицы и родного края.</w:t>
      </w:r>
    </w:p>
    <w:p w:rsidR="00462603" w:rsidRPr="007429B1" w:rsidRDefault="00462603" w:rsidP="00462603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429B1">
        <w:rPr>
          <w:rFonts w:ascii="Times New Roman" w:hAnsi="Times New Roman"/>
          <w:sz w:val="28"/>
          <w:szCs w:val="28"/>
        </w:rPr>
        <w:t>Сравнивая результаты по всем трем предметам, можно сказать, что учащиеся  справились с работой по всем трем предметам, так как материал был знаком ребятам. Навыки  работы с бланками и подобными заданиями был отработан. Учителя  проводили хорошую подготовительную работу  к  мониторингу, пользовались материалом демоверсий с сайта</w:t>
      </w:r>
      <w:r w:rsidRPr="007429B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429B1">
        <w:rPr>
          <w:rStyle w:val="s2"/>
          <w:rFonts w:ascii="Times New Roman" w:hAnsi="Times New Roman"/>
          <w:sz w:val="28"/>
          <w:szCs w:val="28"/>
          <w:u w:val="single"/>
        </w:rPr>
        <w:t>vpr.statgrad.org. и пособиями.</w:t>
      </w:r>
    </w:p>
    <w:p w:rsidR="00462603" w:rsidRPr="007429B1" w:rsidRDefault="00462603" w:rsidP="00462603">
      <w:pPr>
        <w:pStyle w:val="p4"/>
        <w:shd w:val="clear" w:color="auto" w:fill="FFFFFF"/>
        <w:jc w:val="both"/>
        <w:rPr>
          <w:sz w:val="28"/>
          <w:szCs w:val="28"/>
        </w:rPr>
      </w:pPr>
      <w:r w:rsidRPr="007429B1">
        <w:rPr>
          <w:sz w:val="28"/>
          <w:szCs w:val="28"/>
        </w:rPr>
        <w:t xml:space="preserve">   Зам. директора по УВР:   </w:t>
      </w:r>
      <w:r w:rsidR="00514BE5">
        <w:rPr>
          <w:sz w:val="28"/>
          <w:szCs w:val="28"/>
        </w:rPr>
        <w:t>Комарова М.Ю.</w:t>
      </w:r>
    </w:p>
    <w:p w:rsidR="00462603" w:rsidRPr="007429B1" w:rsidRDefault="00462603" w:rsidP="0046260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62603" w:rsidRPr="007429B1" w:rsidRDefault="00462603" w:rsidP="0046260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81A5A" w:rsidRDefault="00E81A5A"/>
    <w:sectPr w:rsidR="00E81A5A" w:rsidSect="007D5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7C9"/>
    <w:multiLevelType w:val="hybridMultilevel"/>
    <w:tmpl w:val="3F2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3339"/>
    <w:multiLevelType w:val="hybridMultilevel"/>
    <w:tmpl w:val="7B3AF7EC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91634"/>
    <w:multiLevelType w:val="hybridMultilevel"/>
    <w:tmpl w:val="F20E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55AB"/>
    <w:multiLevelType w:val="multilevel"/>
    <w:tmpl w:val="B0F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D38EA"/>
    <w:multiLevelType w:val="hybridMultilevel"/>
    <w:tmpl w:val="3E2C93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3E4427"/>
    <w:multiLevelType w:val="hybridMultilevel"/>
    <w:tmpl w:val="71AEB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76924"/>
    <w:multiLevelType w:val="hybridMultilevel"/>
    <w:tmpl w:val="BB72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4C22"/>
    <w:multiLevelType w:val="hybridMultilevel"/>
    <w:tmpl w:val="2760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A4837"/>
    <w:multiLevelType w:val="hybridMultilevel"/>
    <w:tmpl w:val="5600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C3319"/>
    <w:multiLevelType w:val="hybridMultilevel"/>
    <w:tmpl w:val="00AC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6747A"/>
    <w:multiLevelType w:val="hybridMultilevel"/>
    <w:tmpl w:val="9D8A50DC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1F"/>
    <w:rsid w:val="00057D44"/>
    <w:rsid w:val="001100AD"/>
    <w:rsid w:val="00183674"/>
    <w:rsid w:val="001B55AB"/>
    <w:rsid w:val="001C70A0"/>
    <w:rsid w:val="00274148"/>
    <w:rsid w:val="00276D51"/>
    <w:rsid w:val="002F32B1"/>
    <w:rsid w:val="003D466D"/>
    <w:rsid w:val="00462603"/>
    <w:rsid w:val="004C2D21"/>
    <w:rsid w:val="004E222F"/>
    <w:rsid w:val="00514BE5"/>
    <w:rsid w:val="00527E95"/>
    <w:rsid w:val="006369D6"/>
    <w:rsid w:val="00653BC8"/>
    <w:rsid w:val="00672772"/>
    <w:rsid w:val="006A1DF2"/>
    <w:rsid w:val="006D7779"/>
    <w:rsid w:val="00726637"/>
    <w:rsid w:val="007D5A37"/>
    <w:rsid w:val="008710EE"/>
    <w:rsid w:val="00882401"/>
    <w:rsid w:val="008F0C77"/>
    <w:rsid w:val="00A239ED"/>
    <w:rsid w:val="00A95D1D"/>
    <w:rsid w:val="00B62C0D"/>
    <w:rsid w:val="00BF140A"/>
    <w:rsid w:val="00C708B8"/>
    <w:rsid w:val="00C87FF6"/>
    <w:rsid w:val="00CF451F"/>
    <w:rsid w:val="00D577D9"/>
    <w:rsid w:val="00DA6BAF"/>
    <w:rsid w:val="00DB0CF3"/>
    <w:rsid w:val="00E51832"/>
    <w:rsid w:val="00E81A5A"/>
    <w:rsid w:val="00F40163"/>
    <w:rsid w:val="00FE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03"/>
    <w:pPr>
      <w:ind w:left="720"/>
      <w:contextualSpacing/>
    </w:pPr>
  </w:style>
  <w:style w:type="character" w:customStyle="1" w:styleId="s1">
    <w:name w:val="s1"/>
    <w:rsid w:val="00462603"/>
  </w:style>
  <w:style w:type="paragraph" w:customStyle="1" w:styleId="p4">
    <w:name w:val="p4"/>
    <w:basedOn w:val="a"/>
    <w:rsid w:val="00462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62603"/>
  </w:style>
  <w:style w:type="character" w:customStyle="1" w:styleId="s2">
    <w:name w:val="s2"/>
    <w:rsid w:val="00462603"/>
  </w:style>
  <w:style w:type="paragraph" w:styleId="a4">
    <w:name w:val="No Spacing"/>
    <w:uiPriority w:val="1"/>
    <w:qFormat/>
    <w:rsid w:val="00527E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E9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27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tatgrad.org/download/137303.pdf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vpr.statgrad.org/download/137312.docx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pr.statgrad.org/download/137195.pdf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vpr.statgrad.org/download/137290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user</cp:lastModifiedBy>
  <cp:revision>5</cp:revision>
  <cp:lastPrinted>2018-06-04T03:44:00Z</cp:lastPrinted>
  <dcterms:created xsi:type="dcterms:W3CDTF">2019-08-07T04:47:00Z</dcterms:created>
  <dcterms:modified xsi:type="dcterms:W3CDTF">2020-01-07T16:36:00Z</dcterms:modified>
</cp:coreProperties>
</file>