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A5" w:rsidRPr="00E30FA5" w:rsidRDefault="00E30FA5" w:rsidP="008B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FA5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Pr="00E30FA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30FA5">
        <w:rPr>
          <w:rFonts w:ascii="Times New Roman" w:hAnsi="Times New Roman" w:cs="Times New Roman"/>
          <w:b/>
          <w:sz w:val="28"/>
          <w:szCs w:val="28"/>
        </w:rPr>
        <w:t xml:space="preserve"> Городской интеллектуальной игре «Юный эрудит»</w:t>
      </w:r>
      <w:r w:rsidRPr="00E30FA5">
        <w:rPr>
          <w:rFonts w:ascii="Times New Roman" w:hAnsi="Times New Roman" w:cs="Times New Roman"/>
          <w:b/>
          <w:sz w:val="28"/>
          <w:szCs w:val="28"/>
        </w:rPr>
        <w:br/>
        <w:t xml:space="preserve">для обучающихся 3-4 классов образовательных организаций </w:t>
      </w:r>
    </w:p>
    <w:p w:rsidR="00E30FA5" w:rsidRPr="00E30FA5" w:rsidRDefault="00E30FA5" w:rsidP="008B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FA5"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</w:p>
    <w:p w:rsidR="00E30FA5" w:rsidRPr="00E30FA5" w:rsidRDefault="00E30FA5" w:rsidP="008B6140">
      <w:pPr>
        <w:spacing w:after="0" w:line="240" w:lineRule="auto"/>
        <w:ind w:firstLine="54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 xml:space="preserve"> </w:t>
      </w:r>
      <w:r w:rsidRPr="00E30FA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1.1. Настоящее Положение определяет цели, задачи и условия организации и проведения детской Городской интеллектуальной игры «Юный эрудит» (далее - Игра);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1.2. Инициатором и организатором Игры является Березовское МАОУ СОШ № 2 при поддержке управления образования БГО.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Style w:val="a3"/>
          <w:rFonts w:ascii="Times New Roman" w:hAnsi="Times New Roman" w:cs="Times New Roman"/>
          <w:sz w:val="28"/>
          <w:szCs w:val="28"/>
        </w:rPr>
        <w:t>2. Цели и задачи</w:t>
      </w:r>
    </w:p>
    <w:p w:rsidR="00E30FA5" w:rsidRPr="00E30FA5" w:rsidRDefault="00E30FA5" w:rsidP="008B614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 xml:space="preserve">2.1. </w:t>
      </w:r>
      <w:r w:rsidRPr="00E30FA5">
        <w:rPr>
          <w:rFonts w:ascii="Times New Roman" w:hAnsi="Times New Roman" w:cs="Times New Roman"/>
          <w:b/>
          <w:sz w:val="28"/>
          <w:szCs w:val="28"/>
        </w:rPr>
        <w:t>Целью</w:t>
      </w:r>
      <w:r w:rsidRPr="00E30FA5">
        <w:rPr>
          <w:rFonts w:ascii="Times New Roman" w:hAnsi="Times New Roman" w:cs="Times New Roman"/>
          <w:sz w:val="28"/>
          <w:szCs w:val="28"/>
        </w:rPr>
        <w:t xml:space="preserve"> Игры является:</w:t>
      </w:r>
    </w:p>
    <w:p w:rsidR="00E30FA5" w:rsidRPr="00E30FA5" w:rsidRDefault="00E30FA5" w:rsidP="008B614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создание условий для развития и активизации творческой, познавательной, интеллектуальной инициативы младших школьников.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 xml:space="preserve">2.2. </w:t>
      </w:r>
      <w:r w:rsidRPr="00E30FA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30FA5">
        <w:rPr>
          <w:rFonts w:ascii="Times New Roman" w:hAnsi="Times New Roman" w:cs="Times New Roman"/>
          <w:sz w:val="28"/>
          <w:szCs w:val="28"/>
        </w:rPr>
        <w:t>: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- предоставить младшим школьникам возможность самореализации в познавательной деятельности;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 xml:space="preserve">- совершенствовать универсальные </w:t>
      </w:r>
      <w:proofErr w:type="gramStart"/>
      <w:r w:rsidRPr="00E30FA5">
        <w:rPr>
          <w:rFonts w:ascii="Times New Roman" w:hAnsi="Times New Roman" w:cs="Times New Roman"/>
          <w:sz w:val="28"/>
          <w:szCs w:val="28"/>
        </w:rPr>
        <w:t>учебные  действия</w:t>
      </w:r>
      <w:proofErr w:type="gramEnd"/>
      <w:r w:rsidRPr="00E30FA5">
        <w:rPr>
          <w:rFonts w:ascii="Times New Roman" w:hAnsi="Times New Roman" w:cs="Times New Roman"/>
          <w:sz w:val="28"/>
          <w:szCs w:val="28"/>
        </w:rPr>
        <w:t xml:space="preserve"> обучающихся уровня начального общего образования;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-  формировать сообщество интеллектуально одаренных школьников;</w:t>
      </w:r>
    </w:p>
    <w:p w:rsidR="00E30FA5" w:rsidRPr="00E30FA5" w:rsidRDefault="00E30FA5" w:rsidP="008B6140">
      <w:pPr>
        <w:pStyle w:val="Default"/>
        <w:jc w:val="both"/>
        <w:rPr>
          <w:sz w:val="28"/>
          <w:szCs w:val="28"/>
        </w:rPr>
      </w:pPr>
      <w:r w:rsidRPr="00E30FA5">
        <w:rPr>
          <w:sz w:val="28"/>
          <w:szCs w:val="28"/>
        </w:rPr>
        <w:t>-  привлечь внимание всех заинтересованных лиц (органов власти, родительской общественности, средств массовой информации, школьной администрации) к потребностям школьников в повышении своего интеллектуального уровня.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FA5">
        <w:rPr>
          <w:rFonts w:ascii="Times New Roman" w:hAnsi="Times New Roman" w:cs="Times New Roman"/>
          <w:b/>
          <w:sz w:val="28"/>
          <w:szCs w:val="28"/>
        </w:rPr>
        <w:t>3. Порядок организации и проведения Игры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3.1</w:t>
      </w:r>
      <w:r w:rsidRPr="00E30F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0FA5">
        <w:rPr>
          <w:rFonts w:ascii="Times New Roman" w:hAnsi="Times New Roman" w:cs="Times New Roman"/>
          <w:sz w:val="28"/>
          <w:szCs w:val="28"/>
        </w:rPr>
        <w:t>К участию в Игре приглашаются обучающиеся образовательных организаций г. Берёзовского в возрасте от 9 до 11 лет (3-4 классы), объединенные в сборные команды.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3.2. Состав каждой команды – 4 человека (2 третьеклассника и 2 четвероклассника). Команду возглавляет капитан, сопровождает учитель.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3.3. Для участия в Игре необходимо подать заявку по установленной форме (Приложение 1) и в установленные сроки: до 19 марта 2019 года включительно. Заявка на участие предоставляется в электронном виде (e-</w:t>
      </w:r>
      <w:proofErr w:type="spellStart"/>
      <w:r w:rsidRPr="00E30FA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30F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0FA5">
        <w:rPr>
          <w:rFonts w:ascii="Times New Roman" w:hAnsi="Times New Roman" w:cs="Times New Roman"/>
          <w:sz w:val="28"/>
          <w:szCs w:val="28"/>
          <w:lang w:val="en-US"/>
        </w:rPr>
        <w:t>bgo</w:t>
      </w:r>
      <w:proofErr w:type="spellEnd"/>
      <w:r w:rsidRPr="00E30FA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30FA5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E30FA5">
        <w:rPr>
          <w:rFonts w:ascii="Times New Roman" w:hAnsi="Times New Roman" w:cs="Times New Roman"/>
          <w:sz w:val="28"/>
          <w:szCs w:val="28"/>
        </w:rPr>
        <w:t>2@</w:t>
      </w:r>
      <w:r w:rsidRPr="00E30FA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30F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0FA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30FA5">
        <w:rPr>
          <w:rFonts w:ascii="Times New Roman" w:hAnsi="Times New Roman" w:cs="Times New Roman"/>
          <w:sz w:val="28"/>
          <w:szCs w:val="28"/>
        </w:rPr>
        <w:t xml:space="preserve">) или в печатном виде (БМАОУ СОШ №2, ул. Шиловская,3), </w:t>
      </w:r>
      <w:proofErr w:type="spellStart"/>
      <w:r w:rsidRPr="00E30FA5">
        <w:rPr>
          <w:rFonts w:ascii="Times New Roman" w:hAnsi="Times New Roman" w:cs="Times New Roman"/>
          <w:sz w:val="28"/>
          <w:szCs w:val="28"/>
        </w:rPr>
        <w:t>Мазуре</w:t>
      </w:r>
      <w:proofErr w:type="spellEnd"/>
      <w:r w:rsidRPr="00E30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FA5">
        <w:rPr>
          <w:rFonts w:ascii="Times New Roman" w:hAnsi="Times New Roman" w:cs="Times New Roman"/>
          <w:sz w:val="28"/>
          <w:szCs w:val="28"/>
        </w:rPr>
        <w:t>Янне</w:t>
      </w:r>
      <w:proofErr w:type="spellEnd"/>
      <w:r w:rsidRPr="00E30FA5">
        <w:rPr>
          <w:rFonts w:ascii="Times New Roman" w:hAnsi="Times New Roman" w:cs="Times New Roman"/>
          <w:sz w:val="28"/>
          <w:szCs w:val="28"/>
        </w:rPr>
        <w:t xml:space="preserve"> Валентиновне или </w:t>
      </w:r>
      <w:proofErr w:type="spellStart"/>
      <w:r w:rsidRPr="00E30FA5">
        <w:rPr>
          <w:rFonts w:ascii="Times New Roman" w:hAnsi="Times New Roman" w:cs="Times New Roman"/>
          <w:sz w:val="28"/>
          <w:szCs w:val="28"/>
        </w:rPr>
        <w:t>Поляруш</w:t>
      </w:r>
      <w:proofErr w:type="spellEnd"/>
      <w:r w:rsidRPr="00E30FA5">
        <w:rPr>
          <w:rFonts w:ascii="Times New Roman" w:hAnsi="Times New Roman" w:cs="Times New Roman"/>
          <w:sz w:val="28"/>
          <w:szCs w:val="28"/>
        </w:rPr>
        <w:t xml:space="preserve"> Наталье Станиславовне.</w:t>
      </w:r>
    </w:p>
    <w:p w:rsidR="00E30FA5" w:rsidRPr="00E30FA5" w:rsidRDefault="00E30FA5" w:rsidP="008B6140">
      <w:pPr>
        <w:pStyle w:val="Default"/>
        <w:jc w:val="both"/>
        <w:rPr>
          <w:sz w:val="28"/>
          <w:szCs w:val="28"/>
        </w:rPr>
      </w:pPr>
      <w:r w:rsidRPr="00E30FA5">
        <w:rPr>
          <w:sz w:val="28"/>
          <w:szCs w:val="28"/>
        </w:rPr>
        <w:t>3.4. В случае замены в составе команды участников Игры новая Заявка должна быть предоставлена в прежней форме (Приложение 1) не позднее, чем за 2 дня до начала игры. В Заявке ставится пометка «Замена».</w:t>
      </w:r>
    </w:p>
    <w:p w:rsidR="00E30FA5" w:rsidRPr="00E30FA5" w:rsidRDefault="00E30FA5" w:rsidP="008B6140">
      <w:pPr>
        <w:pStyle w:val="Default"/>
        <w:jc w:val="both"/>
        <w:rPr>
          <w:sz w:val="28"/>
          <w:szCs w:val="28"/>
        </w:rPr>
      </w:pPr>
      <w:r w:rsidRPr="00E30FA5">
        <w:rPr>
          <w:sz w:val="28"/>
          <w:szCs w:val="28"/>
        </w:rPr>
        <w:t>3.5</w:t>
      </w:r>
      <w:r w:rsidRPr="00E30FA5">
        <w:rPr>
          <w:b/>
          <w:sz w:val="28"/>
          <w:szCs w:val="28"/>
        </w:rPr>
        <w:t xml:space="preserve">. </w:t>
      </w:r>
      <w:r w:rsidRPr="00E30FA5">
        <w:rPr>
          <w:sz w:val="28"/>
          <w:szCs w:val="28"/>
        </w:rPr>
        <w:t>Игра проводится в 2 тура: индивидуальное тестирование и командная игра.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3.6. В 1 туре</w:t>
      </w:r>
      <w:r w:rsidRPr="00E30F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FA5">
        <w:rPr>
          <w:rFonts w:ascii="Times New Roman" w:hAnsi="Times New Roman" w:cs="Times New Roman"/>
          <w:sz w:val="28"/>
          <w:szCs w:val="28"/>
        </w:rPr>
        <w:t xml:space="preserve">участникам будут предложены олимпиадные задания для каждой возрастной группы по различным образовательным областям: филологии, математике, обществознанию и естествознанию. На выполнение работы отводится 30 минут. Проверку и оценивание работ участников осуществляют эксперты из образовательных организаций Березовского городского округа. 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 xml:space="preserve">3.7. Во 2 туре команды из 4 человек от каждой образовательной организации состязаются в интеллектуальной битве: по 3-4 команды в одной аудитории. Для </w:t>
      </w:r>
      <w:r w:rsidRPr="00E30FA5">
        <w:rPr>
          <w:rFonts w:ascii="Times New Roman" w:hAnsi="Times New Roman" w:cs="Times New Roman"/>
          <w:sz w:val="28"/>
          <w:szCs w:val="28"/>
        </w:rPr>
        <w:lastRenderedPageBreak/>
        <w:t>каждой аудитории формируется жюри из числа руководителей команд. Присутствие болельщиков приветствуется.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30FA5">
        <w:rPr>
          <w:rFonts w:ascii="Times New Roman" w:hAnsi="Times New Roman" w:cs="Times New Roman"/>
          <w:sz w:val="28"/>
          <w:szCs w:val="28"/>
        </w:rPr>
        <w:t xml:space="preserve">3.8.  2 тур посвящён Году театра в России. 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3.9. Игра организуется и проводится в БМАОУ СОШ №2. Предполагаемые дата и время проведения Игры -  22 марта 2019 года, 13.00. Обо всех изменениях будет сообщено дополнительно.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3.10. Оплата питания участников Игры - за счет направляющей стороны (80 рублей –обед). В заявке необходимо указать количество питающихся.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 xml:space="preserve">3.11. Уточняющую информацию можно получить по тел: 89089131450 или электронному адресу: </w:t>
      </w:r>
      <w:hyperlink r:id="rId5" w:history="1">
        <w:r w:rsidRPr="00E30FA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bgo</w:t>
        </w:r>
        <w:r w:rsidRPr="00E30FA5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E30FA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ou</w:t>
        </w:r>
        <w:r w:rsidRPr="00E30FA5">
          <w:rPr>
            <w:rStyle w:val="a4"/>
            <w:rFonts w:ascii="Times New Roman" w:hAnsi="Times New Roman" w:cs="Times New Roman"/>
            <w:sz w:val="28"/>
            <w:szCs w:val="28"/>
          </w:rPr>
          <w:t>2@</w:t>
        </w:r>
        <w:r w:rsidRPr="00E30FA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30FA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30FA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30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0FA5">
        <w:rPr>
          <w:rFonts w:ascii="Times New Roman" w:hAnsi="Times New Roman" w:cs="Times New Roman"/>
          <w:sz w:val="28"/>
          <w:szCs w:val="28"/>
        </w:rPr>
        <w:t>Мазура</w:t>
      </w:r>
      <w:proofErr w:type="spellEnd"/>
      <w:r w:rsidRPr="00E30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FA5">
        <w:rPr>
          <w:rFonts w:ascii="Times New Roman" w:hAnsi="Times New Roman" w:cs="Times New Roman"/>
          <w:sz w:val="28"/>
          <w:szCs w:val="28"/>
        </w:rPr>
        <w:t>Янна</w:t>
      </w:r>
      <w:proofErr w:type="spellEnd"/>
      <w:r w:rsidRPr="00E30FA5">
        <w:rPr>
          <w:rFonts w:ascii="Times New Roman" w:hAnsi="Times New Roman" w:cs="Times New Roman"/>
          <w:sz w:val="28"/>
          <w:szCs w:val="28"/>
        </w:rPr>
        <w:t xml:space="preserve"> Валентиновна.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 xml:space="preserve">4.  </w:t>
      </w:r>
      <w:r w:rsidRPr="00E30FA5">
        <w:rPr>
          <w:rFonts w:ascii="Times New Roman" w:hAnsi="Times New Roman" w:cs="Times New Roman"/>
          <w:b/>
          <w:sz w:val="28"/>
          <w:szCs w:val="28"/>
        </w:rPr>
        <w:t>Программа Игры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1. Торжественная часть.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2. Индивидуальный тур для участников Игры. Мастер-классы, кофе-пауза для руководителей команд и болельщиков.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3. Обед.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4. Командная игра.</w:t>
      </w:r>
    </w:p>
    <w:p w:rsidR="00E30FA5" w:rsidRPr="00E30FA5" w:rsidRDefault="00E30FA5" w:rsidP="008B614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5. Подведение итогов, награждение.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FA5">
        <w:rPr>
          <w:rFonts w:ascii="Times New Roman" w:hAnsi="Times New Roman" w:cs="Times New Roman"/>
          <w:b/>
          <w:sz w:val="28"/>
          <w:szCs w:val="28"/>
        </w:rPr>
        <w:t>5. Подведение итогов и награждение участников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 xml:space="preserve">5.1. Результаты подводятся в день проведения Игры.  </w:t>
      </w:r>
    </w:p>
    <w:p w:rsidR="00E30FA5" w:rsidRPr="00E30FA5" w:rsidRDefault="00E30FA5" w:rsidP="008B6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FA5">
        <w:rPr>
          <w:rFonts w:ascii="Times New Roman" w:hAnsi="Times New Roman" w:cs="Times New Roman"/>
          <w:color w:val="000000"/>
          <w:sz w:val="28"/>
          <w:szCs w:val="28"/>
        </w:rPr>
        <w:t xml:space="preserve">5.2. Организационный комитет Игры формирует оценочную базу каждого тура и всего соревнования в целом. </w:t>
      </w:r>
    </w:p>
    <w:p w:rsidR="00E30FA5" w:rsidRPr="00E30FA5" w:rsidRDefault="00E30FA5" w:rsidP="008B6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FA5">
        <w:rPr>
          <w:rFonts w:ascii="Times New Roman" w:hAnsi="Times New Roman" w:cs="Times New Roman"/>
          <w:color w:val="000000"/>
          <w:sz w:val="28"/>
          <w:szCs w:val="28"/>
        </w:rPr>
        <w:t xml:space="preserve">5.3. Члены жюри и эксперты оценивают работы и выступление участников, заполняют протоколы каждого тура. </w:t>
      </w:r>
    </w:p>
    <w:p w:rsidR="00E30FA5" w:rsidRPr="00E30FA5" w:rsidRDefault="00E30FA5" w:rsidP="008B6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FA5">
        <w:rPr>
          <w:rFonts w:ascii="Times New Roman" w:hAnsi="Times New Roman" w:cs="Times New Roman"/>
          <w:color w:val="000000"/>
          <w:sz w:val="28"/>
          <w:szCs w:val="28"/>
        </w:rPr>
        <w:t xml:space="preserve">5.4. Оргкомитет формирует сводный протокол Игры. </w:t>
      </w:r>
    </w:p>
    <w:p w:rsidR="00E30FA5" w:rsidRPr="00E30FA5" w:rsidRDefault="00E30FA5" w:rsidP="008B6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FA5">
        <w:rPr>
          <w:rFonts w:ascii="Times New Roman" w:hAnsi="Times New Roman" w:cs="Times New Roman"/>
          <w:color w:val="000000"/>
          <w:sz w:val="28"/>
          <w:szCs w:val="28"/>
        </w:rPr>
        <w:t xml:space="preserve">5.5. По результатам Игры определяются Призёры – команды и участники, занявшие 2 и 3 места по каждому туру и возрастной группе, Победители - команда и участники, занявшие первые места по каждому туру и возрастной группе, а также Абсолютный Победитель – команда, набравшая наибольшее число баллов по итогам </w:t>
      </w:r>
      <w:r w:rsidRPr="00E30FA5">
        <w:rPr>
          <w:rFonts w:ascii="Times New Roman" w:hAnsi="Times New Roman" w:cs="Times New Roman"/>
          <w:b/>
          <w:color w:val="000000"/>
          <w:sz w:val="28"/>
          <w:szCs w:val="28"/>
        </w:rPr>
        <w:t>2-х</w:t>
      </w:r>
      <w:r w:rsidRPr="00E30F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0FA5">
        <w:rPr>
          <w:rFonts w:ascii="Times New Roman" w:hAnsi="Times New Roman" w:cs="Times New Roman"/>
          <w:b/>
          <w:color w:val="000000"/>
          <w:sz w:val="28"/>
          <w:szCs w:val="28"/>
        </w:rPr>
        <w:t>туров</w:t>
      </w:r>
      <w:r w:rsidRPr="00E30F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color w:val="000000"/>
          <w:sz w:val="28"/>
          <w:szCs w:val="28"/>
        </w:rPr>
        <w:t>5.6. Абсолютный Победитель награждается Кубком Игры, Победители - Дипломами 1-й степени, Призёры награждаются Дипломами 2-й и 3- ей степени.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A5">
        <w:rPr>
          <w:rFonts w:ascii="Times New Roman" w:hAnsi="Times New Roman" w:cs="Times New Roman"/>
          <w:sz w:val="28"/>
          <w:szCs w:val="28"/>
        </w:rPr>
        <w:t>Участники получат сертификаты.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Pr="00E30FA5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0FA5" w:rsidRPr="00E30FA5" w:rsidSect="00FA509A">
      <w:pgSz w:w="11906" w:h="16838"/>
      <w:pgMar w:top="1134" w:right="73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FC9"/>
    <w:multiLevelType w:val="hybridMultilevel"/>
    <w:tmpl w:val="171CF4D2"/>
    <w:lvl w:ilvl="0" w:tplc="B4023F66">
      <w:start w:val="1"/>
      <w:numFmt w:val="bullet"/>
      <w:lvlText w:val=""/>
      <w:lvlJc w:val="left"/>
    </w:lvl>
    <w:lvl w:ilvl="1" w:tplc="A9D83DF2">
      <w:start w:val="1"/>
      <w:numFmt w:val="bullet"/>
      <w:lvlText w:val=""/>
      <w:lvlJc w:val="left"/>
    </w:lvl>
    <w:lvl w:ilvl="2" w:tplc="C6D0A79E">
      <w:numFmt w:val="decimal"/>
      <w:lvlText w:val=""/>
      <w:lvlJc w:val="left"/>
    </w:lvl>
    <w:lvl w:ilvl="3" w:tplc="DB1C74A2">
      <w:numFmt w:val="decimal"/>
      <w:lvlText w:val=""/>
      <w:lvlJc w:val="left"/>
    </w:lvl>
    <w:lvl w:ilvl="4" w:tplc="0546C0CA">
      <w:numFmt w:val="decimal"/>
      <w:lvlText w:val=""/>
      <w:lvlJc w:val="left"/>
    </w:lvl>
    <w:lvl w:ilvl="5" w:tplc="884EA742">
      <w:numFmt w:val="decimal"/>
      <w:lvlText w:val=""/>
      <w:lvlJc w:val="left"/>
    </w:lvl>
    <w:lvl w:ilvl="6" w:tplc="113C7898">
      <w:numFmt w:val="decimal"/>
      <w:lvlText w:val=""/>
      <w:lvlJc w:val="left"/>
    </w:lvl>
    <w:lvl w:ilvl="7" w:tplc="DE62DA5E">
      <w:numFmt w:val="decimal"/>
      <w:lvlText w:val=""/>
      <w:lvlJc w:val="left"/>
    </w:lvl>
    <w:lvl w:ilvl="8" w:tplc="C7E42B40">
      <w:numFmt w:val="decimal"/>
      <w:lvlText w:val=""/>
      <w:lvlJc w:val="left"/>
    </w:lvl>
  </w:abstractNum>
  <w:abstractNum w:abstractNumId="1" w15:restartNumberingAfterBreak="0">
    <w:nsid w:val="000018D7"/>
    <w:multiLevelType w:val="hybridMultilevel"/>
    <w:tmpl w:val="BED0E982"/>
    <w:lvl w:ilvl="0" w:tplc="A6EAF598">
      <w:start w:val="1"/>
      <w:numFmt w:val="bullet"/>
      <w:lvlText w:val="о"/>
      <w:lvlJc w:val="left"/>
      <w:rPr>
        <w:b/>
      </w:rPr>
    </w:lvl>
    <w:lvl w:ilvl="1" w:tplc="275C5304">
      <w:numFmt w:val="decimal"/>
      <w:lvlText w:val=""/>
      <w:lvlJc w:val="left"/>
    </w:lvl>
    <w:lvl w:ilvl="2" w:tplc="1D665732">
      <w:numFmt w:val="decimal"/>
      <w:lvlText w:val=""/>
      <w:lvlJc w:val="left"/>
    </w:lvl>
    <w:lvl w:ilvl="3" w:tplc="70B8B96E">
      <w:numFmt w:val="decimal"/>
      <w:lvlText w:val=""/>
      <w:lvlJc w:val="left"/>
    </w:lvl>
    <w:lvl w:ilvl="4" w:tplc="5652DA3E">
      <w:numFmt w:val="decimal"/>
      <w:lvlText w:val=""/>
      <w:lvlJc w:val="left"/>
    </w:lvl>
    <w:lvl w:ilvl="5" w:tplc="3EAE2B62">
      <w:numFmt w:val="decimal"/>
      <w:lvlText w:val=""/>
      <w:lvlJc w:val="left"/>
    </w:lvl>
    <w:lvl w:ilvl="6" w:tplc="DAEA04A0">
      <w:numFmt w:val="decimal"/>
      <w:lvlText w:val=""/>
      <w:lvlJc w:val="left"/>
    </w:lvl>
    <w:lvl w:ilvl="7" w:tplc="DD12924C">
      <w:numFmt w:val="decimal"/>
      <w:lvlText w:val=""/>
      <w:lvlJc w:val="left"/>
    </w:lvl>
    <w:lvl w:ilvl="8" w:tplc="0B04E0F6">
      <w:numFmt w:val="decimal"/>
      <w:lvlText w:val=""/>
      <w:lvlJc w:val="left"/>
    </w:lvl>
  </w:abstractNum>
  <w:abstractNum w:abstractNumId="2" w15:restartNumberingAfterBreak="0">
    <w:nsid w:val="00001953"/>
    <w:multiLevelType w:val="hybridMultilevel"/>
    <w:tmpl w:val="770A484C"/>
    <w:lvl w:ilvl="0" w:tplc="F418D48C">
      <w:start w:val="1"/>
      <w:numFmt w:val="bullet"/>
      <w:lvlText w:val=""/>
      <w:lvlJc w:val="left"/>
    </w:lvl>
    <w:lvl w:ilvl="1" w:tplc="75D4D684">
      <w:numFmt w:val="decimal"/>
      <w:lvlText w:val=""/>
      <w:lvlJc w:val="left"/>
    </w:lvl>
    <w:lvl w:ilvl="2" w:tplc="39E0C2B6">
      <w:numFmt w:val="decimal"/>
      <w:lvlText w:val=""/>
      <w:lvlJc w:val="left"/>
    </w:lvl>
    <w:lvl w:ilvl="3" w:tplc="732616D2">
      <w:numFmt w:val="decimal"/>
      <w:lvlText w:val=""/>
      <w:lvlJc w:val="left"/>
    </w:lvl>
    <w:lvl w:ilvl="4" w:tplc="E69EFE98">
      <w:numFmt w:val="decimal"/>
      <w:lvlText w:val=""/>
      <w:lvlJc w:val="left"/>
    </w:lvl>
    <w:lvl w:ilvl="5" w:tplc="A0F8BC1C">
      <w:numFmt w:val="decimal"/>
      <w:lvlText w:val=""/>
      <w:lvlJc w:val="left"/>
    </w:lvl>
    <w:lvl w:ilvl="6" w:tplc="01B62314">
      <w:numFmt w:val="decimal"/>
      <w:lvlText w:val=""/>
      <w:lvlJc w:val="left"/>
    </w:lvl>
    <w:lvl w:ilvl="7" w:tplc="0060A0E0">
      <w:numFmt w:val="decimal"/>
      <w:lvlText w:val=""/>
      <w:lvlJc w:val="left"/>
    </w:lvl>
    <w:lvl w:ilvl="8" w:tplc="4D96EE68">
      <w:numFmt w:val="decimal"/>
      <w:lvlText w:val=""/>
      <w:lvlJc w:val="left"/>
    </w:lvl>
  </w:abstractNum>
  <w:abstractNum w:abstractNumId="3" w15:restartNumberingAfterBreak="0">
    <w:nsid w:val="00006BCB"/>
    <w:multiLevelType w:val="hybridMultilevel"/>
    <w:tmpl w:val="A594AF42"/>
    <w:lvl w:ilvl="0" w:tplc="2BEC7F0E">
      <w:start w:val="1"/>
      <w:numFmt w:val="bullet"/>
      <w:lvlText w:val=""/>
      <w:lvlJc w:val="left"/>
    </w:lvl>
    <w:lvl w:ilvl="1" w:tplc="D318DF1C">
      <w:numFmt w:val="decimal"/>
      <w:lvlText w:val=""/>
      <w:lvlJc w:val="left"/>
    </w:lvl>
    <w:lvl w:ilvl="2" w:tplc="D4A0A79A">
      <w:numFmt w:val="decimal"/>
      <w:lvlText w:val=""/>
      <w:lvlJc w:val="left"/>
    </w:lvl>
    <w:lvl w:ilvl="3" w:tplc="4922313C">
      <w:numFmt w:val="decimal"/>
      <w:lvlText w:val=""/>
      <w:lvlJc w:val="left"/>
    </w:lvl>
    <w:lvl w:ilvl="4" w:tplc="135CEE2C">
      <w:numFmt w:val="decimal"/>
      <w:lvlText w:val=""/>
      <w:lvlJc w:val="left"/>
    </w:lvl>
    <w:lvl w:ilvl="5" w:tplc="A6F46C24">
      <w:numFmt w:val="decimal"/>
      <w:lvlText w:val=""/>
      <w:lvlJc w:val="left"/>
    </w:lvl>
    <w:lvl w:ilvl="6" w:tplc="3B080A6A">
      <w:numFmt w:val="decimal"/>
      <w:lvlText w:val=""/>
      <w:lvlJc w:val="left"/>
    </w:lvl>
    <w:lvl w:ilvl="7" w:tplc="C6B6B48A">
      <w:numFmt w:val="decimal"/>
      <w:lvlText w:val=""/>
      <w:lvlJc w:val="left"/>
    </w:lvl>
    <w:lvl w:ilvl="8" w:tplc="81B479EE">
      <w:numFmt w:val="decimal"/>
      <w:lvlText w:val=""/>
      <w:lvlJc w:val="left"/>
    </w:lvl>
  </w:abstractNum>
  <w:abstractNum w:abstractNumId="4" w15:restartNumberingAfterBreak="0">
    <w:nsid w:val="00006BE8"/>
    <w:multiLevelType w:val="hybridMultilevel"/>
    <w:tmpl w:val="025E0C42"/>
    <w:lvl w:ilvl="0" w:tplc="A016F894">
      <w:start w:val="1"/>
      <w:numFmt w:val="bullet"/>
      <w:lvlText w:val=""/>
      <w:lvlJc w:val="left"/>
    </w:lvl>
    <w:lvl w:ilvl="1" w:tplc="E81033FA">
      <w:numFmt w:val="decimal"/>
      <w:lvlText w:val=""/>
      <w:lvlJc w:val="left"/>
    </w:lvl>
    <w:lvl w:ilvl="2" w:tplc="77403644">
      <w:numFmt w:val="decimal"/>
      <w:lvlText w:val=""/>
      <w:lvlJc w:val="left"/>
    </w:lvl>
    <w:lvl w:ilvl="3" w:tplc="4DDC6D98">
      <w:numFmt w:val="decimal"/>
      <w:lvlText w:val=""/>
      <w:lvlJc w:val="left"/>
    </w:lvl>
    <w:lvl w:ilvl="4" w:tplc="E280E6CE">
      <w:numFmt w:val="decimal"/>
      <w:lvlText w:val=""/>
      <w:lvlJc w:val="left"/>
    </w:lvl>
    <w:lvl w:ilvl="5" w:tplc="1CCADB04">
      <w:numFmt w:val="decimal"/>
      <w:lvlText w:val=""/>
      <w:lvlJc w:val="left"/>
    </w:lvl>
    <w:lvl w:ilvl="6" w:tplc="B350B062">
      <w:numFmt w:val="decimal"/>
      <w:lvlText w:val=""/>
      <w:lvlJc w:val="left"/>
    </w:lvl>
    <w:lvl w:ilvl="7" w:tplc="0FB03306">
      <w:numFmt w:val="decimal"/>
      <w:lvlText w:val=""/>
      <w:lvlJc w:val="left"/>
    </w:lvl>
    <w:lvl w:ilvl="8" w:tplc="ECA0495C">
      <w:numFmt w:val="decimal"/>
      <w:lvlText w:val=""/>
      <w:lvlJc w:val="left"/>
    </w:lvl>
  </w:abstractNum>
  <w:abstractNum w:abstractNumId="5" w15:restartNumberingAfterBreak="0">
    <w:nsid w:val="06D66178"/>
    <w:multiLevelType w:val="hybridMultilevel"/>
    <w:tmpl w:val="FFD88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5406"/>
    <w:multiLevelType w:val="hybridMultilevel"/>
    <w:tmpl w:val="F3664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B2771"/>
    <w:multiLevelType w:val="hybridMultilevel"/>
    <w:tmpl w:val="A340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49FF"/>
    <w:multiLevelType w:val="hybridMultilevel"/>
    <w:tmpl w:val="19A07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1327"/>
    <w:multiLevelType w:val="hybridMultilevel"/>
    <w:tmpl w:val="C860938E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439A9"/>
    <w:multiLevelType w:val="hybridMultilevel"/>
    <w:tmpl w:val="849C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424DF"/>
    <w:multiLevelType w:val="hybridMultilevel"/>
    <w:tmpl w:val="9176D3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9F5781"/>
    <w:multiLevelType w:val="hybridMultilevel"/>
    <w:tmpl w:val="88E649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EB2E81"/>
    <w:multiLevelType w:val="multilevel"/>
    <w:tmpl w:val="04047C66"/>
    <w:lvl w:ilvl="0">
      <w:start w:val="1"/>
      <w:numFmt w:val="decimal"/>
      <w:lvlText w:val="%1."/>
      <w:lvlJc w:val="left"/>
      <w:pPr>
        <w:ind w:left="1708" w:hanging="360"/>
      </w:pPr>
    </w:lvl>
    <w:lvl w:ilvl="1">
      <w:start w:val="7"/>
      <w:numFmt w:val="decimal"/>
      <w:isLgl/>
      <w:lvlText w:val="%1.%2."/>
      <w:lvlJc w:val="left"/>
      <w:pPr>
        <w:ind w:left="2233" w:hanging="885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223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3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8" w:hanging="1800"/>
      </w:pPr>
      <w:rPr>
        <w:rFonts w:hint="default"/>
      </w:rPr>
    </w:lvl>
  </w:abstractNum>
  <w:abstractNum w:abstractNumId="14" w15:restartNumberingAfterBreak="0">
    <w:nsid w:val="45440E4A"/>
    <w:multiLevelType w:val="hybridMultilevel"/>
    <w:tmpl w:val="BE102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C0EAC"/>
    <w:multiLevelType w:val="hybridMultilevel"/>
    <w:tmpl w:val="020C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55841"/>
    <w:multiLevelType w:val="hybridMultilevel"/>
    <w:tmpl w:val="13646962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F5A3A"/>
    <w:multiLevelType w:val="hybridMultilevel"/>
    <w:tmpl w:val="6A22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0B87"/>
    <w:multiLevelType w:val="hybridMultilevel"/>
    <w:tmpl w:val="D52A3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0405C"/>
    <w:multiLevelType w:val="hybridMultilevel"/>
    <w:tmpl w:val="8C482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52C47"/>
    <w:multiLevelType w:val="hybridMultilevel"/>
    <w:tmpl w:val="95AC4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A2C52"/>
    <w:multiLevelType w:val="hybridMultilevel"/>
    <w:tmpl w:val="E5987C92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19"/>
  </w:num>
  <w:num w:numId="5">
    <w:abstractNumId w:val="12"/>
  </w:num>
  <w:num w:numId="6">
    <w:abstractNumId w:val="21"/>
  </w:num>
  <w:num w:numId="7">
    <w:abstractNumId w:val="11"/>
  </w:num>
  <w:num w:numId="8">
    <w:abstractNumId w:val="10"/>
  </w:num>
  <w:num w:numId="9">
    <w:abstractNumId w:val="7"/>
  </w:num>
  <w:num w:numId="10">
    <w:abstractNumId w:val="18"/>
  </w:num>
  <w:num w:numId="11">
    <w:abstractNumId w:val="16"/>
  </w:num>
  <w:num w:numId="12">
    <w:abstractNumId w:val="9"/>
  </w:num>
  <w:num w:numId="13">
    <w:abstractNumId w:val="20"/>
  </w:num>
  <w:num w:numId="14">
    <w:abstractNumId w:val="6"/>
  </w:num>
  <w:num w:numId="15">
    <w:abstractNumId w:val="5"/>
  </w:num>
  <w:num w:numId="16">
    <w:abstractNumId w:val="13"/>
  </w:num>
  <w:num w:numId="17">
    <w:abstractNumId w:val="14"/>
  </w:num>
  <w:num w:numId="18">
    <w:abstractNumId w:val="1"/>
  </w:num>
  <w:num w:numId="19">
    <w:abstractNumId w:val="4"/>
  </w:num>
  <w:num w:numId="20">
    <w:abstractNumId w:val="2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D9"/>
    <w:rsid w:val="00304DCF"/>
    <w:rsid w:val="00456A52"/>
    <w:rsid w:val="004746D9"/>
    <w:rsid w:val="004C0982"/>
    <w:rsid w:val="00654A04"/>
    <w:rsid w:val="008B6140"/>
    <w:rsid w:val="00E252E6"/>
    <w:rsid w:val="00E30FA5"/>
    <w:rsid w:val="00FA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8EF85-A164-49B8-94CD-D67207D2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30FA5"/>
    <w:rPr>
      <w:b/>
      <w:bCs/>
    </w:rPr>
  </w:style>
  <w:style w:type="character" w:styleId="a4">
    <w:name w:val="Hyperlink"/>
    <w:uiPriority w:val="99"/>
    <w:rsid w:val="00E30FA5"/>
    <w:rPr>
      <w:color w:val="0000FF"/>
      <w:u w:val="single"/>
    </w:rPr>
  </w:style>
  <w:style w:type="paragraph" w:customStyle="1" w:styleId="Default">
    <w:name w:val="Default"/>
    <w:rsid w:val="00E30F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30FA5"/>
  </w:style>
  <w:style w:type="paragraph" w:styleId="a5">
    <w:name w:val="List Paragraph"/>
    <w:basedOn w:val="a"/>
    <w:uiPriority w:val="34"/>
    <w:qFormat/>
    <w:rsid w:val="00E30FA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сновной текст с отступом1"/>
    <w:basedOn w:val="a"/>
    <w:rsid w:val="00E30FA5"/>
    <w:pPr>
      <w:spacing w:after="0" w:line="240" w:lineRule="auto"/>
      <w:ind w:left="39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E3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o_ou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smirn</cp:lastModifiedBy>
  <cp:revision>4</cp:revision>
  <dcterms:created xsi:type="dcterms:W3CDTF">2020-11-17T08:49:00Z</dcterms:created>
  <dcterms:modified xsi:type="dcterms:W3CDTF">2021-07-28T03:43:00Z</dcterms:modified>
</cp:coreProperties>
</file>