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45" w:rsidRPr="00D13F45" w:rsidRDefault="00D13F45" w:rsidP="0069080F">
      <w:pPr>
        <w:pStyle w:val="a3"/>
        <w:ind w:left="0"/>
        <w:jc w:val="both"/>
        <w:rPr>
          <w:b/>
          <w:sz w:val="28"/>
          <w:szCs w:val="28"/>
        </w:rPr>
      </w:pPr>
      <w:r w:rsidRPr="00D13F45">
        <w:rPr>
          <w:b/>
          <w:sz w:val="28"/>
          <w:szCs w:val="28"/>
        </w:rPr>
        <w:t>Специфика</w:t>
      </w:r>
      <w:bookmarkStart w:id="0" w:name="_GoBack"/>
      <w:bookmarkEnd w:id="0"/>
      <w:r w:rsidRPr="00D13F45">
        <w:rPr>
          <w:b/>
          <w:sz w:val="28"/>
          <w:szCs w:val="28"/>
        </w:rPr>
        <w:t>ция  диагностической работы для 3 класса по определению читательской грамотности (</w:t>
      </w:r>
      <w:proofErr w:type="spellStart"/>
      <w:r w:rsidRPr="00D13F45">
        <w:rPr>
          <w:b/>
          <w:sz w:val="28"/>
          <w:szCs w:val="28"/>
        </w:rPr>
        <w:t>ЧГн</w:t>
      </w:r>
      <w:proofErr w:type="spellEnd"/>
      <w:r w:rsidRPr="00D13F45">
        <w:rPr>
          <w:b/>
          <w:sz w:val="28"/>
          <w:szCs w:val="28"/>
        </w:rPr>
        <w:t>).</w:t>
      </w:r>
    </w:p>
    <w:p w:rsidR="00D13F45" w:rsidRPr="0069080F" w:rsidRDefault="00D13F45" w:rsidP="0069080F">
      <w:pPr>
        <w:pStyle w:val="a3"/>
        <w:ind w:left="0"/>
        <w:jc w:val="both"/>
        <w:rPr>
          <w:b/>
          <w:sz w:val="28"/>
          <w:szCs w:val="28"/>
        </w:rPr>
      </w:pPr>
      <w:r w:rsidRPr="0069080F">
        <w:rPr>
          <w:b/>
          <w:sz w:val="28"/>
          <w:szCs w:val="28"/>
        </w:rPr>
        <w:t xml:space="preserve">Разработчики: </w:t>
      </w:r>
      <w:proofErr w:type="spellStart"/>
      <w:r w:rsidRPr="0069080F">
        <w:rPr>
          <w:b/>
          <w:sz w:val="28"/>
          <w:szCs w:val="28"/>
        </w:rPr>
        <w:t>Ваземиллер</w:t>
      </w:r>
      <w:proofErr w:type="spellEnd"/>
      <w:r w:rsidRPr="0069080F">
        <w:rPr>
          <w:b/>
          <w:sz w:val="28"/>
          <w:szCs w:val="28"/>
        </w:rPr>
        <w:t xml:space="preserve"> Наталья Николаевна, Кравцова Светлана Николаевна, Макарова Анастасия Анатольевна, МБОУ «СШ №5», </w:t>
      </w:r>
      <w:proofErr w:type="spellStart"/>
      <w:r w:rsidRPr="0069080F">
        <w:rPr>
          <w:b/>
          <w:sz w:val="28"/>
          <w:szCs w:val="28"/>
        </w:rPr>
        <w:t>г.Ачинск</w:t>
      </w:r>
      <w:proofErr w:type="spellEnd"/>
      <w:r w:rsidRPr="0069080F">
        <w:rPr>
          <w:b/>
          <w:sz w:val="28"/>
          <w:szCs w:val="28"/>
        </w:rPr>
        <w:t>.</w:t>
      </w:r>
    </w:p>
    <w:p w:rsidR="00D13F45" w:rsidRPr="00D13F45" w:rsidRDefault="00D13F45" w:rsidP="00431C1A">
      <w:pPr>
        <w:pStyle w:val="a3"/>
        <w:jc w:val="both"/>
        <w:rPr>
          <w:b/>
          <w:sz w:val="28"/>
          <w:szCs w:val="28"/>
        </w:rPr>
      </w:pPr>
    </w:p>
    <w:p w:rsidR="00D13F45" w:rsidRPr="0069080F" w:rsidRDefault="00D13F45" w:rsidP="00431C1A">
      <w:pPr>
        <w:pStyle w:val="Default"/>
        <w:rPr>
          <w:sz w:val="28"/>
          <w:szCs w:val="28"/>
        </w:rPr>
      </w:pPr>
      <w:r w:rsidRPr="0069080F">
        <w:rPr>
          <w:b/>
          <w:bCs/>
          <w:sz w:val="28"/>
          <w:szCs w:val="28"/>
        </w:rPr>
        <w:t xml:space="preserve">1. Назначение диагностической работы </w:t>
      </w:r>
    </w:p>
    <w:p w:rsidR="00D13F45" w:rsidRPr="0069080F" w:rsidRDefault="00D13F45" w:rsidP="0069080F">
      <w:pPr>
        <w:pStyle w:val="a6"/>
        <w:rPr>
          <w:rFonts w:ascii="Times New Roman" w:hAnsi="Times New Roman" w:cs="Times New Roman"/>
          <w:sz w:val="28"/>
          <w:szCs w:val="28"/>
        </w:rPr>
      </w:pPr>
      <w:r w:rsidRPr="0069080F">
        <w:rPr>
          <w:rFonts w:ascii="Times New Roman" w:hAnsi="Times New Roman" w:cs="Times New Roman"/>
          <w:sz w:val="28"/>
          <w:szCs w:val="28"/>
        </w:rPr>
        <w:t>Диагностическая работа проводится с целью определения уровня сформированности у учащихся третьих  классов познавательных универсальных учебных действий по работе с информацией и чтению.</w:t>
      </w:r>
    </w:p>
    <w:p w:rsidR="00D13F45" w:rsidRPr="0069080F" w:rsidRDefault="00D13F45" w:rsidP="0069080F">
      <w:pPr>
        <w:pStyle w:val="a6"/>
        <w:rPr>
          <w:rFonts w:ascii="Times New Roman" w:hAnsi="Times New Roman" w:cs="Times New Roman"/>
          <w:sz w:val="28"/>
          <w:szCs w:val="28"/>
        </w:rPr>
      </w:pPr>
      <w:r w:rsidRPr="0069080F">
        <w:rPr>
          <w:rFonts w:ascii="Times New Roman" w:hAnsi="Times New Roman" w:cs="Times New Roman"/>
          <w:b/>
          <w:bCs/>
          <w:sz w:val="28"/>
          <w:szCs w:val="28"/>
        </w:rPr>
        <w:t xml:space="preserve">2. Документы, определяющие содержание и структуру диагностической работы </w:t>
      </w:r>
    </w:p>
    <w:p w:rsidR="00D13F45" w:rsidRPr="00D13F45" w:rsidRDefault="00D13F45" w:rsidP="00431C1A">
      <w:pPr>
        <w:pStyle w:val="Default"/>
        <w:jc w:val="both"/>
        <w:rPr>
          <w:sz w:val="28"/>
          <w:szCs w:val="28"/>
        </w:rPr>
      </w:pPr>
      <w:r w:rsidRPr="00D13F45">
        <w:rPr>
          <w:sz w:val="28"/>
          <w:szCs w:val="28"/>
        </w:rPr>
        <w:t xml:space="preserve">Содержание диагностической работы определяется Кодификатором </w:t>
      </w:r>
      <w:proofErr w:type="spellStart"/>
      <w:r w:rsidRPr="00D13F45">
        <w:rPr>
          <w:sz w:val="28"/>
          <w:szCs w:val="28"/>
        </w:rPr>
        <w:t>метапредметных</w:t>
      </w:r>
      <w:proofErr w:type="spellEnd"/>
      <w:r w:rsidRPr="00D13F45">
        <w:rPr>
          <w:sz w:val="28"/>
          <w:szCs w:val="28"/>
        </w:rPr>
        <w:t xml:space="preserve"> (познавательных) умений для начального общего образования, который составлен на основе требований к </w:t>
      </w:r>
      <w:proofErr w:type="spellStart"/>
      <w:r w:rsidRPr="00D13F45">
        <w:rPr>
          <w:sz w:val="28"/>
          <w:szCs w:val="28"/>
        </w:rPr>
        <w:t>метапредметным</w:t>
      </w:r>
      <w:proofErr w:type="spellEnd"/>
      <w:r w:rsidRPr="00D13F45">
        <w:rPr>
          <w:sz w:val="28"/>
          <w:szCs w:val="28"/>
        </w:rPr>
        <w:t xml:space="preserve"> результатам освоения Примерной основной образовательной программы  начального общего образования. </w:t>
      </w:r>
    </w:p>
    <w:p w:rsidR="00D13F45" w:rsidRPr="00D13F45" w:rsidRDefault="00D13F45" w:rsidP="00431C1A">
      <w:pPr>
        <w:pStyle w:val="Default"/>
        <w:jc w:val="both"/>
        <w:rPr>
          <w:sz w:val="28"/>
          <w:szCs w:val="28"/>
        </w:rPr>
      </w:pPr>
      <w:r w:rsidRPr="00D13F45">
        <w:rPr>
          <w:b/>
          <w:bCs/>
          <w:sz w:val="28"/>
          <w:szCs w:val="28"/>
        </w:rPr>
        <w:t xml:space="preserve">3. Условия проведения диагностической работы </w:t>
      </w:r>
    </w:p>
    <w:p w:rsidR="00D13F45" w:rsidRPr="00D13F45" w:rsidRDefault="00D13F45" w:rsidP="00431C1A">
      <w:pPr>
        <w:pStyle w:val="Default"/>
        <w:jc w:val="both"/>
        <w:rPr>
          <w:sz w:val="28"/>
          <w:szCs w:val="28"/>
        </w:rPr>
      </w:pPr>
      <w:r w:rsidRPr="00D13F45">
        <w:rPr>
          <w:sz w:val="28"/>
          <w:szCs w:val="28"/>
        </w:rPr>
        <w:t xml:space="preserve">Работа проводится в третьем классе </w:t>
      </w:r>
      <w:r w:rsidRPr="00D13F45">
        <w:rPr>
          <w:i/>
          <w:sz w:val="28"/>
          <w:szCs w:val="28"/>
        </w:rPr>
        <w:t>в рамках подготовки к ВСОКО</w:t>
      </w:r>
      <w:r w:rsidRPr="00D13F45">
        <w:rPr>
          <w:sz w:val="28"/>
          <w:szCs w:val="28"/>
        </w:rPr>
        <w:t>. При проведении бланкового тестирования каждый учащийся получает бланк с художественным текстом, информационными текстами и заданиями к ним. Учащиеся выполняют работу на данном бланке. При выполнении заданий с выбором ответа учащиеся отмечают правильный ответ кружочком. При выполнении заданий с кратким и развёрнутым ответами учащиеся записывают свои ответы на специально отведённых для этого строчках, расположенных после формулировки задания.</w:t>
      </w:r>
    </w:p>
    <w:p w:rsidR="00D13F45" w:rsidRPr="00D13F45" w:rsidRDefault="00D13F45" w:rsidP="00431C1A">
      <w:pPr>
        <w:pStyle w:val="Default"/>
        <w:rPr>
          <w:sz w:val="28"/>
          <w:szCs w:val="28"/>
        </w:rPr>
      </w:pPr>
      <w:r w:rsidRPr="00D13F45">
        <w:rPr>
          <w:b/>
          <w:bCs/>
          <w:sz w:val="28"/>
          <w:szCs w:val="28"/>
        </w:rPr>
        <w:t xml:space="preserve">4. Время выполнения диагностической работы </w:t>
      </w:r>
    </w:p>
    <w:p w:rsidR="00D13F45" w:rsidRPr="00D13F45" w:rsidRDefault="00D13F45" w:rsidP="00431C1A">
      <w:pPr>
        <w:pStyle w:val="Default"/>
        <w:jc w:val="both"/>
        <w:rPr>
          <w:sz w:val="28"/>
          <w:szCs w:val="28"/>
        </w:rPr>
      </w:pPr>
      <w:r w:rsidRPr="00D13F45">
        <w:rPr>
          <w:sz w:val="28"/>
          <w:szCs w:val="28"/>
        </w:rPr>
        <w:t xml:space="preserve">На выполнение всей работы отводится </w:t>
      </w:r>
      <w:r w:rsidRPr="00D13F45">
        <w:rPr>
          <w:b/>
          <w:bCs/>
          <w:sz w:val="28"/>
          <w:szCs w:val="28"/>
        </w:rPr>
        <w:t>45 минут</w:t>
      </w:r>
    </w:p>
    <w:p w:rsidR="00D13F45" w:rsidRPr="00D13F45" w:rsidRDefault="00D13F45" w:rsidP="00431C1A">
      <w:pPr>
        <w:pStyle w:val="Default"/>
        <w:rPr>
          <w:sz w:val="28"/>
          <w:szCs w:val="28"/>
        </w:rPr>
      </w:pPr>
      <w:r w:rsidRPr="00D13F45">
        <w:rPr>
          <w:b/>
          <w:bCs/>
          <w:sz w:val="28"/>
          <w:szCs w:val="28"/>
        </w:rPr>
        <w:t xml:space="preserve">5. Содержание и структура диагностической работы </w:t>
      </w:r>
    </w:p>
    <w:p w:rsidR="00D13F45" w:rsidRPr="00D13F45" w:rsidRDefault="00D13F45" w:rsidP="00431C1A">
      <w:pPr>
        <w:pStyle w:val="Default"/>
        <w:rPr>
          <w:sz w:val="28"/>
          <w:szCs w:val="28"/>
        </w:rPr>
      </w:pPr>
      <w:r w:rsidRPr="00D13F45">
        <w:rPr>
          <w:sz w:val="28"/>
          <w:szCs w:val="28"/>
        </w:rPr>
        <w:t xml:space="preserve">Для проведения диагностики будут использованы два варианта, одинаковых по структуре и сложности. Каждый вариант состоит из двух блоков (блок – это текст и задания к нему). Один из блоков включает художественный текст и 6 заданий к нему, другой – информационные тексты и 7 заданий к ним. </w:t>
      </w:r>
    </w:p>
    <w:p w:rsidR="00D13F45" w:rsidRPr="00D13F45" w:rsidRDefault="00D13F45" w:rsidP="00431C1A">
      <w:pPr>
        <w:pStyle w:val="Default"/>
        <w:rPr>
          <w:sz w:val="28"/>
          <w:szCs w:val="28"/>
        </w:rPr>
      </w:pPr>
      <w:r w:rsidRPr="00D13F45">
        <w:rPr>
          <w:sz w:val="28"/>
          <w:szCs w:val="28"/>
        </w:rPr>
        <w:t xml:space="preserve">Содержание работы соответствует возрастным особенностям учащихся 3-го класса. </w:t>
      </w:r>
    </w:p>
    <w:p w:rsidR="00D13F45" w:rsidRPr="00D13F45" w:rsidRDefault="00D13F45" w:rsidP="00431C1A">
      <w:pPr>
        <w:pStyle w:val="a5"/>
        <w:rPr>
          <w:b/>
          <w:bCs/>
          <w:sz w:val="28"/>
          <w:szCs w:val="28"/>
        </w:rPr>
      </w:pPr>
      <w:r w:rsidRPr="00D13F45">
        <w:rPr>
          <w:sz w:val="28"/>
          <w:szCs w:val="28"/>
        </w:rPr>
        <w:t>В работе используются задания различного типа:</w:t>
      </w:r>
    </w:p>
    <w:p w:rsidR="00D13F45" w:rsidRPr="00D13F45" w:rsidRDefault="00D13F45" w:rsidP="00431C1A">
      <w:pPr>
        <w:spacing w:after="57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13F4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 5 заданий с выбором единственного верного ответа из четырёх (трёх) предложенных; </w:t>
      </w:r>
    </w:p>
    <w:p w:rsidR="00D13F45" w:rsidRPr="00D13F45" w:rsidRDefault="00D13F45" w:rsidP="00431C1A">
      <w:pPr>
        <w:spacing w:after="57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13F4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- 2 задания, где требуется определить последовательность событий в тексте;</w:t>
      </w:r>
    </w:p>
    <w:p w:rsidR="00D13F45" w:rsidRPr="00D13F45" w:rsidRDefault="00D13F45" w:rsidP="00431C1A">
      <w:pPr>
        <w:spacing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13F4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- 6 заданий с развёрнутым ответом, в которых требуется самостоятельно написать ответ;</w:t>
      </w:r>
    </w:p>
    <w:p w:rsidR="00D13F45" w:rsidRPr="00D13F45" w:rsidRDefault="00D13F45" w:rsidP="00431C1A">
      <w:pPr>
        <w:spacing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13F4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Задания 1-11 работы оцениваются в 1 балл, задания 12-13 оцениваются в 2 балла.  За выполнение заданий 1-11, оцениваемых одним баллом, выставляется: 1 балл – за полный верный ответ и 0 баллов – за неверный ответ. За выполнение заданий 12-13, оцениваемых 2 баллами, выставляется: 2 балла – за полный верный ответ и 1 балл за ответ без объяснения,  0 баллов – за неверный ответ. Максимальный первичный балл составляет 17 баллов. </w:t>
      </w:r>
    </w:p>
    <w:p w:rsidR="00D13F45" w:rsidRPr="00D13F45" w:rsidRDefault="00D13F45" w:rsidP="00431C1A">
      <w:pPr>
        <w:pStyle w:val="a5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D13F45">
        <w:rPr>
          <w:rFonts w:eastAsiaTheme="minorHAnsi"/>
          <w:i/>
          <w:color w:val="000000"/>
          <w:sz w:val="28"/>
          <w:szCs w:val="28"/>
          <w:lang w:eastAsia="en-US"/>
        </w:rPr>
        <w:lastRenderedPageBreak/>
        <w:t>**Если учащийся получает за выполнение всей работы 8 баллов, то он достиг базового уровня овладения универсальными учебными действиями по работе с информацией и чтению.</w:t>
      </w:r>
    </w:p>
    <w:p w:rsidR="00D13F45" w:rsidRPr="00D13F45" w:rsidRDefault="00D13F45" w:rsidP="00431C1A">
      <w:pPr>
        <w:spacing w:line="240" w:lineRule="auto"/>
        <w:ind w:left="13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D13F45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</w:rPr>
        <w:t>недостаточный</w:t>
      </w:r>
      <w:r w:rsidRPr="00D13F45">
        <w:rPr>
          <w:rFonts w:ascii="Times New Roman" w:eastAsia="Calibri" w:hAnsi="Times New Roman" w:cs="Times New Roman"/>
          <w:i/>
          <w:color w:val="000000" w:themeColor="text1"/>
          <w:kern w:val="24"/>
          <w:sz w:val="28"/>
          <w:szCs w:val="28"/>
        </w:rPr>
        <w:t xml:space="preserve">–выполнено менее 30% заданий работы (задание считается выполненным, если получен хотя бы 1 балл); </w:t>
      </w:r>
    </w:p>
    <w:p w:rsidR="00D13F45" w:rsidRPr="00D13F45" w:rsidRDefault="00D13F45" w:rsidP="00431C1A">
      <w:pPr>
        <w:spacing w:line="240" w:lineRule="auto"/>
        <w:ind w:left="13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D13F45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</w:rPr>
        <w:t>пониженный</w:t>
      </w:r>
      <w:r w:rsidRPr="00D13F45">
        <w:rPr>
          <w:rFonts w:ascii="Times New Roman" w:eastAsia="Calibri" w:hAnsi="Times New Roman" w:cs="Times New Roman"/>
          <w:i/>
          <w:color w:val="000000" w:themeColor="text1"/>
          <w:kern w:val="24"/>
          <w:sz w:val="28"/>
          <w:szCs w:val="28"/>
        </w:rPr>
        <w:t xml:space="preserve">–30-49% выполнения всей работы; </w:t>
      </w:r>
    </w:p>
    <w:p w:rsidR="00D13F45" w:rsidRPr="00D13F45" w:rsidRDefault="00D13F45" w:rsidP="00431C1A">
      <w:pPr>
        <w:spacing w:line="240" w:lineRule="auto"/>
        <w:ind w:left="13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D13F45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</w:rPr>
        <w:t xml:space="preserve">базовый </w:t>
      </w:r>
      <w:r w:rsidRPr="00D13F45">
        <w:rPr>
          <w:rFonts w:ascii="Times New Roman" w:eastAsia="Calibri" w:hAnsi="Times New Roman" w:cs="Times New Roman"/>
          <w:i/>
          <w:color w:val="000000" w:themeColor="text1"/>
          <w:kern w:val="24"/>
          <w:sz w:val="28"/>
          <w:szCs w:val="28"/>
        </w:rPr>
        <w:t xml:space="preserve">–50%-75% выполнения всей работы и набрано менее 75% от максимального балла; </w:t>
      </w:r>
    </w:p>
    <w:p w:rsidR="00D13F45" w:rsidRPr="00D13F45" w:rsidRDefault="00D13F45" w:rsidP="00431C1A">
      <w:pPr>
        <w:spacing w:line="240" w:lineRule="auto"/>
        <w:ind w:left="13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D13F45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</w:rPr>
        <w:t xml:space="preserve">повышенный </w:t>
      </w:r>
      <w:r w:rsidRPr="00D13F45">
        <w:rPr>
          <w:rFonts w:ascii="Times New Roman" w:eastAsia="Calibri" w:hAnsi="Times New Roman" w:cs="Times New Roman"/>
          <w:i/>
          <w:color w:val="000000" w:themeColor="text1"/>
          <w:kern w:val="24"/>
          <w:sz w:val="28"/>
          <w:szCs w:val="28"/>
        </w:rPr>
        <w:t>–1) выполнено более 75% заданий и набрано не менее 75% от максимального балла за выполнение всей работы.</w:t>
      </w:r>
    </w:p>
    <w:p w:rsidR="00D13F45" w:rsidRPr="00D13F45" w:rsidRDefault="00D13F45" w:rsidP="00431C1A">
      <w:pPr>
        <w:pStyle w:val="a5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D13F45">
        <w:rPr>
          <w:rFonts w:eastAsiaTheme="minorHAnsi"/>
          <w:b/>
          <w:i/>
          <w:color w:val="000000"/>
          <w:sz w:val="28"/>
          <w:szCs w:val="28"/>
          <w:lang w:eastAsia="en-US"/>
        </w:rPr>
        <w:t>6. Комплектация диагностической работы</w:t>
      </w:r>
    </w:p>
    <w:p w:rsidR="00D13F45" w:rsidRPr="00D13F45" w:rsidRDefault="00D13F45" w:rsidP="00431C1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13F45">
        <w:rPr>
          <w:rFonts w:ascii="Times New Roman" w:hAnsi="Times New Roman" w:cs="Times New Roman"/>
          <w:i/>
          <w:sz w:val="28"/>
          <w:szCs w:val="28"/>
        </w:rPr>
        <w:t>В комплект работы входит спецификация диагностической работы для 4 класса, ответы, диагностическая работа в одном варианте.</w:t>
      </w:r>
    </w:p>
    <w:p w:rsidR="00431C1A" w:rsidRPr="00431C1A" w:rsidRDefault="00431C1A" w:rsidP="00431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C1A">
        <w:rPr>
          <w:rFonts w:ascii="Times New Roman" w:hAnsi="Times New Roman" w:cs="Times New Roman"/>
          <w:sz w:val="28"/>
          <w:szCs w:val="28"/>
        </w:rPr>
        <w:t xml:space="preserve">«В комплект работы входит спецификация диагностической работы для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1C1A">
        <w:rPr>
          <w:rFonts w:ascii="Times New Roman" w:hAnsi="Times New Roman" w:cs="Times New Roman"/>
          <w:sz w:val="28"/>
          <w:szCs w:val="28"/>
        </w:rPr>
        <w:t xml:space="preserve"> класса, ответы, диагностическая работа».</w:t>
      </w:r>
    </w:p>
    <w:p w:rsidR="00D13F45" w:rsidRPr="00D13F45" w:rsidRDefault="00D13F45" w:rsidP="00D13F45">
      <w:pPr>
        <w:spacing w:line="36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D13F45" w:rsidRPr="00D13F45" w:rsidRDefault="00D13F45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3F45" w:rsidRPr="00D13F45" w:rsidRDefault="00D13F45" w:rsidP="00D13F45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13F45" w:rsidRDefault="00D13F45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31C1A" w:rsidRDefault="00431C1A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31C1A" w:rsidRDefault="00431C1A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31C1A" w:rsidRDefault="00431C1A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31C1A" w:rsidRDefault="00431C1A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31C1A" w:rsidRDefault="00431C1A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080F" w:rsidRDefault="0069080F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080F" w:rsidRDefault="0069080F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080F" w:rsidRDefault="0069080F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9080F" w:rsidRPr="00D13F45" w:rsidRDefault="0069080F" w:rsidP="00D13F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3F45" w:rsidRPr="00D13F45" w:rsidRDefault="00D13F45" w:rsidP="00431C1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F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Ответы к заданиям </w:t>
      </w:r>
      <w:proofErr w:type="spellStart"/>
      <w:r w:rsidRPr="00D13F45">
        <w:rPr>
          <w:rFonts w:ascii="Times New Roman" w:hAnsi="Times New Roman" w:cs="Times New Roman"/>
          <w:b/>
          <w:sz w:val="28"/>
          <w:szCs w:val="28"/>
        </w:rPr>
        <w:t>ЧГн</w:t>
      </w:r>
      <w:proofErr w:type="spellEnd"/>
      <w:r w:rsidRPr="00D13F45">
        <w:rPr>
          <w:rFonts w:ascii="Times New Roman" w:hAnsi="Times New Roman" w:cs="Times New Roman"/>
          <w:b/>
          <w:sz w:val="28"/>
          <w:szCs w:val="28"/>
        </w:rPr>
        <w:t>.</w:t>
      </w:r>
    </w:p>
    <w:p w:rsidR="00D13F45" w:rsidRPr="0069080F" w:rsidRDefault="00D13F45" w:rsidP="0069080F">
      <w:pPr>
        <w:pStyle w:val="a3"/>
        <w:ind w:left="0"/>
        <w:rPr>
          <w:b/>
          <w:sz w:val="28"/>
          <w:szCs w:val="28"/>
        </w:rPr>
      </w:pPr>
      <w:r w:rsidRPr="0069080F">
        <w:rPr>
          <w:b/>
          <w:sz w:val="28"/>
          <w:szCs w:val="28"/>
        </w:rPr>
        <w:t xml:space="preserve">Разработчики: </w:t>
      </w:r>
      <w:proofErr w:type="spellStart"/>
      <w:r w:rsidRPr="0069080F">
        <w:rPr>
          <w:b/>
          <w:sz w:val="28"/>
          <w:szCs w:val="28"/>
        </w:rPr>
        <w:t>Ваземиллер</w:t>
      </w:r>
      <w:proofErr w:type="spellEnd"/>
      <w:r w:rsidRPr="0069080F">
        <w:rPr>
          <w:b/>
          <w:sz w:val="28"/>
          <w:szCs w:val="28"/>
        </w:rPr>
        <w:t xml:space="preserve"> Наталья Николаевна, Кравцова Светлана Николаевна, Макарова Анастасия Анатольевна, МБОУ «СШ №5», </w:t>
      </w:r>
      <w:proofErr w:type="spellStart"/>
      <w:r w:rsidRPr="0069080F">
        <w:rPr>
          <w:b/>
          <w:sz w:val="28"/>
          <w:szCs w:val="28"/>
        </w:rPr>
        <w:t>г.Ачинск</w:t>
      </w:r>
      <w:proofErr w:type="spellEnd"/>
      <w:r w:rsidRPr="0069080F">
        <w:rPr>
          <w:b/>
          <w:sz w:val="28"/>
          <w:szCs w:val="28"/>
        </w:rPr>
        <w:t>.</w:t>
      </w:r>
    </w:p>
    <w:p w:rsidR="00D13F45" w:rsidRPr="00D13F45" w:rsidRDefault="00D13F45" w:rsidP="00C556F9">
      <w:pPr>
        <w:spacing w:after="0" w:line="240" w:lineRule="auto"/>
        <w:ind w:left="2260"/>
        <w:rPr>
          <w:rFonts w:ascii="Times New Roman" w:hAnsi="Times New Roman" w:cs="Times New Roman"/>
          <w:sz w:val="28"/>
          <w:szCs w:val="28"/>
        </w:rPr>
      </w:pPr>
      <w:r w:rsidRPr="00D13F45">
        <w:rPr>
          <w:rFonts w:ascii="Times New Roman" w:eastAsia="Times New Roman" w:hAnsi="Times New Roman" w:cs="Times New Roman"/>
          <w:i/>
          <w:iCs/>
          <w:sz w:val="28"/>
          <w:szCs w:val="28"/>
        </w:rPr>
        <w:t>Указанные в ответах цифры соответствуют</w:t>
      </w:r>
    </w:p>
    <w:p w:rsidR="00D13F45" w:rsidRPr="00D13F45" w:rsidRDefault="00D13F45" w:rsidP="00C556F9">
      <w:pPr>
        <w:spacing w:after="0" w:line="240" w:lineRule="auto"/>
        <w:ind w:left="270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13F45">
        <w:rPr>
          <w:rFonts w:ascii="Times New Roman" w:eastAsia="Times New Roman" w:hAnsi="Times New Roman" w:cs="Times New Roman"/>
          <w:i/>
          <w:iCs/>
          <w:sz w:val="28"/>
          <w:szCs w:val="28"/>
        </w:rPr>
        <w:t>порядку следования ответов в заданиях</w:t>
      </w:r>
    </w:p>
    <w:tbl>
      <w:tblPr>
        <w:tblStyle w:val="a4"/>
        <w:tblW w:w="10187" w:type="dxa"/>
        <w:jc w:val="center"/>
        <w:tblLook w:val="04A0" w:firstRow="1" w:lastRow="0" w:firstColumn="1" w:lastColumn="0" w:noHBand="0" w:noVBand="1"/>
      </w:tblPr>
      <w:tblGrid>
        <w:gridCol w:w="1860"/>
        <w:gridCol w:w="6614"/>
        <w:gridCol w:w="1713"/>
      </w:tblGrid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ответ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  <w:p w:rsidR="00D13F45" w:rsidRPr="00D13F45" w:rsidRDefault="00D13F45" w:rsidP="00DA47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Всего: 17 баллов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Бог солнца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А) Солнце – источник тепла и света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Самый жаркий.</w:t>
            </w:r>
          </w:p>
          <w:p w:rsidR="00D13F45" w:rsidRPr="00D13F45" w:rsidRDefault="00D13F45" w:rsidP="00DA479F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Экваториальный пояс – самый жаркий пояс на земле.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Божьи коровки, например, как только солнышко станет меньше греть, … на зимовку в другие края.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А) Земля получает от солнца более всего тепла.</w:t>
            </w:r>
          </w:p>
          <w:p w:rsidR="00D13F45" w:rsidRPr="00D13F45" w:rsidRDefault="00D13F45" w:rsidP="00DA479F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В) Земля получает от солнца менее всего тепла.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1.Солнце – источник тепла, света и жизни на Земле.</w:t>
            </w:r>
          </w:p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2.Ярило – бог Солнца.</w:t>
            </w:r>
          </w:p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3.Самый жаркий пояс Земли.</w:t>
            </w:r>
          </w:p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4.Умеренный пояс.</w:t>
            </w:r>
          </w:p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5.Вынуждены приспособиться  по-разному и пережить холода.</w:t>
            </w:r>
          </w:p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6.Как только не ухитряются животные, чтобы спастись от зимних холодов!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А все скворец</w:t>
            </w:r>
          </w:p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trHeight w:val="349"/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9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13425</w:t>
            </w:r>
          </w:p>
          <w:p w:rsidR="00D13F45" w:rsidRPr="00D13F45" w:rsidRDefault="00D13F45" w:rsidP="00DA479F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713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10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… приятно на родном языке пересвистнуться!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11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У каждого скворца есть свой талант, кто им понравиться, тем голосом они и поют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spacing w:line="30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b/>
                <w:sz w:val="28"/>
                <w:szCs w:val="28"/>
              </w:rPr>
              <w:t>12. (С1).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 xml:space="preserve">А) Общительный, </w:t>
            </w:r>
            <w:proofErr w:type="gramStart"/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т.к</w:t>
            </w:r>
            <w:proofErr w:type="gramEnd"/>
            <w:r w:rsidRPr="00D13F45">
              <w:rPr>
                <w:rFonts w:ascii="Times New Roman" w:hAnsi="Times New Roman" w:cs="Times New Roman"/>
                <w:sz w:val="28"/>
                <w:szCs w:val="28"/>
              </w:rPr>
              <w:t xml:space="preserve"> скворец на все голоса молодец. Он может общаться с разными птицами.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 балл, если нет объяснения</w:t>
            </w:r>
          </w:p>
        </w:tc>
      </w:tr>
      <w:tr w:rsidR="00D13F45" w:rsidRPr="00D13F45" w:rsidTr="00C556F9">
        <w:trPr>
          <w:jc w:val="center"/>
        </w:trPr>
        <w:tc>
          <w:tcPr>
            <w:tcW w:w="1860" w:type="dxa"/>
          </w:tcPr>
          <w:p w:rsidR="00D13F45" w:rsidRPr="00D13F45" w:rsidRDefault="00D13F45" w:rsidP="00DA479F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b/>
                <w:sz w:val="28"/>
                <w:szCs w:val="28"/>
              </w:rPr>
              <w:t>13. (С2).</w:t>
            </w:r>
          </w:p>
        </w:tc>
        <w:tc>
          <w:tcPr>
            <w:tcW w:w="6614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А) Да, т.к у каждой птицы свой голос, свои звуки для понимания друг друга.</w:t>
            </w:r>
          </w:p>
        </w:tc>
        <w:tc>
          <w:tcPr>
            <w:tcW w:w="1713" w:type="dxa"/>
          </w:tcPr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D13F45" w:rsidRPr="00D13F45" w:rsidRDefault="00D13F45" w:rsidP="00DA4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F45">
              <w:rPr>
                <w:rFonts w:ascii="Times New Roman" w:hAnsi="Times New Roman" w:cs="Times New Roman"/>
                <w:sz w:val="28"/>
                <w:szCs w:val="28"/>
              </w:rPr>
              <w:t>1 балл, если нет объяснения</w:t>
            </w:r>
          </w:p>
        </w:tc>
      </w:tr>
    </w:tbl>
    <w:p w:rsidR="00D903F5" w:rsidRDefault="00D903F5"/>
    <w:sectPr w:rsidR="00D903F5" w:rsidSect="0069080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3F45"/>
    <w:rsid w:val="00431C1A"/>
    <w:rsid w:val="0069080F"/>
    <w:rsid w:val="00C556F9"/>
    <w:rsid w:val="00D13F45"/>
    <w:rsid w:val="00D9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0D741-F611-4413-8FD3-79D5EA20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45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table" w:styleId="a4">
    <w:name w:val="Table Grid"/>
    <w:basedOn w:val="a1"/>
    <w:uiPriority w:val="59"/>
    <w:rsid w:val="00D13F4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3F4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unhideWhenUsed/>
    <w:rsid w:val="00D13F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6908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D8DE5-55DF-4810-A711-F2E20437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</dc:creator>
  <cp:keywords/>
  <dc:description/>
  <cp:lastModifiedBy>Алексей</cp:lastModifiedBy>
  <cp:revision>5</cp:revision>
  <dcterms:created xsi:type="dcterms:W3CDTF">2019-12-10T13:55:00Z</dcterms:created>
  <dcterms:modified xsi:type="dcterms:W3CDTF">2019-12-11T09:10:00Z</dcterms:modified>
</cp:coreProperties>
</file>