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E70" w:rsidRDefault="00BF44CF" w:rsidP="00BF44CF">
      <w:pPr>
        <w:pStyle w:val="ConsPlusNormal"/>
        <w:ind w:left="10632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Утвержден</w:t>
      </w:r>
    </w:p>
    <w:p w:rsidR="00113E70" w:rsidRDefault="00BF44CF" w:rsidP="00BF44CF">
      <w:pPr>
        <w:pStyle w:val="ConsPlusNormal"/>
        <w:ind w:left="10632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постановлением</w:t>
      </w:r>
      <w:r w:rsidR="00113E70">
        <w:rPr>
          <w:rFonts w:ascii="Liberation Serif" w:hAnsi="Liberation Serif" w:cs="Liberation Serif"/>
          <w:sz w:val="28"/>
          <w:szCs w:val="28"/>
        </w:rPr>
        <w:t xml:space="preserve"> администрации</w:t>
      </w:r>
    </w:p>
    <w:p w:rsidR="00113E70" w:rsidRDefault="00113E70" w:rsidP="00BF44CF">
      <w:pPr>
        <w:pStyle w:val="ConsPlusNormal"/>
        <w:ind w:left="10632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Березовского городского округа</w:t>
      </w:r>
    </w:p>
    <w:p w:rsidR="00113E70" w:rsidRDefault="00113E70" w:rsidP="00BF44CF">
      <w:pPr>
        <w:pStyle w:val="ConsPlusNormal"/>
        <w:ind w:left="10632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от 17.01.2020 №34</w:t>
      </w:r>
    </w:p>
    <w:p w:rsidR="00113E70" w:rsidRDefault="00113E70" w:rsidP="00113E70">
      <w:pPr>
        <w:pStyle w:val="ConsPlusTitle"/>
        <w:ind w:left="8789"/>
        <w:jc w:val="center"/>
        <w:rPr>
          <w:rFonts w:ascii="Liberation Serif" w:hAnsi="Liberation Serif" w:cs="Liberation Serif"/>
          <w:sz w:val="28"/>
          <w:szCs w:val="28"/>
        </w:rPr>
      </w:pPr>
      <w:bookmarkStart w:id="0" w:name="P36"/>
      <w:bookmarkEnd w:id="0"/>
    </w:p>
    <w:p w:rsidR="00113E70" w:rsidRDefault="00113E70" w:rsidP="00113E70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113E70" w:rsidRDefault="00BF44CF" w:rsidP="00BF44CF">
      <w:pPr>
        <w:spacing w:after="0" w:line="240" w:lineRule="auto"/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Форма</w:t>
      </w:r>
    </w:p>
    <w:p w:rsidR="00113E70" w:rsidRDefault="00113E70" w:rsidP="00113E70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bookmarkStart w:id="1" w:name="_GoBack"/>
      <w:bookmarkEnd w:id="1"/>
      <w:r>
        <w:rPr>
          <w:rFonts w:ascii="Liberation Serif" w:hAnsi="Liberation Serif" w:cs="Liberation Serif"/>
          <w:sz w:val="28"/>
          <w:szCs w:val="28"/>
        </w:rPr>
        <w:t>Реестр</w:t>
      </w:r>
    </w:p>
    <w:p w:rsidR="00113E70" w:rsidRDefault="00113E70" w:rsidP="00113E70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данных о состоянии антитеррористической защищенности муниципальных объектов (территорий) </w:t>
      </w:r>
    </w:p>
    <w:p w:rsidR="00113E70" w:rsidRDefault="00113E70" w:rsidP="00113E70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Березовского городского округа</w:t>
      </w:r>
    </w:p>
    <w:p w:rsidR="00113E70" w:rsidRDefault="00113E70" w:rsidP="00113E70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tbl>
      <w:tblPr>
        <w:tblW w:w="1460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09"/>
        <w:gridCol w:w="709"/>
        <w:gridCol w:w="709"/>
        <w:gridCol w:w="1134"/>
        <w:gridCol w:w="1275"/>
        <w:gridCol w:w="1134"/>
        <w:gridCol w:w="993"/>
        <w:gridCol w:w="1134"/>
        <w:gridCol w:w="992"/>
        <w:gridCol w:w="992"/>
        <w:gridCol w:w="1134"/>
        <w:gridCol w:w="1134"/>
        <w:gridCol w:w="1134"/>
        <w:gridCol w:w="1418"/>
      </w:tblGrid>
      <w:tr w:rsidR="00113E70" w:rsidTr="00113E70">
        <w:trPr>
          <w:trHeight w:val="140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3E70">
              <w:rPr>
                <w:rStyle w:val="29pt"/>
                <w:rFonts w:eastAsiaTheme="minorHAnsi"/>
                <w:sz w:val="20"/>
                <w:szCs w:val="20"/>
              </w:rPr>
              <w:t>Количество объектов, подлежащих антитеррористической защите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3E70">
              <w:rPr>
                <w:rStyle w:val="29pt"/>
                <w:rFonts w:eastAsiaTheme="minorHAnsi"/>
                <w:sz w:val="20"/>
                <w:szCs w:val="20"/>
              </w:rPr>
              <w:t>Количество предотвращенных террористических актов на объектах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3E70">
              <w:rPr>
                <w:rStyle w:val="29pt"/>
                <w:rFonts w:eastAsiaTheme="minorHAnsi"/>
                <w:sz w:val="20"/>
                <w:szCs w:val="20"/>
              </w:rPr>
              <w:t>Количество совершенных террористических актов на объектах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3E70">
              <w:rPr>
                <w:rStyle w:val="29pt"/>
                <w:rFonts w:eastAsiaTheme="minorHAnsi"/>
                <w:sz w:val="20"/>
                <w:szCs w:val="20"/>
              </w:rPr>
              <w:t xml:space="preserve">Количество мероприятий, </w:t>
            </w:r>
            <w:r w:rsidRPr="00113E70">
              <w:rPr>
                <w:rStyle w:val="29pt"/>
                <w:rFonts w:eastAsiaTheme="minorHAnsi"/>
                <w:sz w:val="20"/>
                <w:szCs w:val="20"/>
              </w:rPr>
              <w:br/>
              <w:t>по результатам которых состояние признано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3E70">
              <w:rPr>
                <w:rStyle w:val="29pt"/>
                <w:rFonts w:eastAsiaTheme="minorHAnsi"/>
                <w:sz w:val="20"/>
                <w:szCs w:val="20"/>
              </w:rPr>
              <w:t>Количество объектов (из общего числа объектов), состояние которых изучалось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3E70">
              <w:rPr>
                <w:rStyle w:val="29pt"/>
                <w:rFonts w:eastAsiaTheme="minorHAnsi"/>
                <w:sz w:val="20"/>
                <w:szCs w:val="20"/>
              </w:rPr>
              <w:t>Количество объектов (из общего числа объектов), состояние которых не изучалось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3E70">
              <w:rPr>
                <w:rStyle w:val="29pt"/>
                <w:rFonts w:eastAsiaTheme="minorHAnsi"/>
                <w:sz w:val="20"/>
                <w:szCs w:val="20"/>
              </w:rPr>
              <w:t>Количество объектов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3E70">
              <w:rPr>
                <w:rStyle w:val="29pt"/>
                <w:rFonts w:eastAsiaTheme="minorHAnsi"/>
                <w:sz w:val="20"/>
                <w:szCs w:val="20"/>
              </w:rPr>
              <w:t>Количество объектов, имеющих актуальный паспор</w:t>
            </w:r>
            <w:proofErr w:type="gramStart"/>
            <w:r w:rsidRPr="00113E70">
              <w:rPr>
                <w:rStyle w:val="29pt"/>
                <w:rFonts w:eastAsiaTheme="minorHAnsi"/>
                <w:sz w:val="20"/>
                <w:szCs w:val="20"/>
              </w:rPr>
              <w:t>т(</w:t>
            </w:r>
            <w:proofErr w:type="gramEnd"/>
            <w:r w:rsidRPr="00113E70">
              <w:rPr>
                <w:rStyle w:val="29pt"/>
                <w:rFonts w:eastAsiaTheme="minorHAnsi"/>
                <w:sz w:val="20"/>
                <w:szCs w:val="20"/>
              </w:rPr>
              <w:t>план)безопасности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3E70">
              <w:rPr>
                <w:rStyle w:val="29pt"/>
                <w:rFonts w:eastAsiaTheme="minorHAnsi"/>
                <w:sz w:val="20"/>
                <w:szCs w:val="20"/>
              </w:rPr>
              <w:t>Количество объектов без паспорта (плана) безопасности или с паспортом (планом), утратившим актуальность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Style w:val="29pt"/>
                <w:rFonts w:eastAsiaTheme="minorHAnsi"/>
                <w:sz w:val="20"/>
                <w:szCs w:val="20"/>
              </w:rPr>
            </w:pPr>
            <w:r w:rsidRPr="00113E70">
              <w:rPr>
                <w:rStyle w:val="29pt"/>
                <w:rFonts w:eastAsiaTheme="minorHAnsi"/>
                <w:sz w:val="20"/>
                <w:szCs w:val="20"/>
              </w:rPr>
              <w:t>Число объектов, состояние которых приведено в соответствие с требова</w:t>
            </w:r>
            <w:r w:rsidRPr="00113E70">
              <w:rPr>
                <w:rStyle w:val="29pt"/>
                <w:rFonts w:eastAsiaTheme="minorHAnsi"/>
                <w:sz w:val="20"/>
                <w:szCs w:val="20"/>
              </w:rPr>
              <w:softHyphen/>
              <w:t xml:space="preserve">ниями </w:t>
            </w:r>
          </w:p>
          <w:p w:rsidR="00113E70" w:rsidRPr="00113E70" w:rsidRDefault="00113E70" w:rsidP="00113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3E70">
              <w:rPr>
                <w:rStyle w:val="29pt"/>
                <w:rFonts w:eastAsiaTheme="minorHAnsi"/>
                <w:sz w:val="20"/>
                <w:szCs w:val="20"/>
              </w:rPr>
              <w:t>к АТЗ в отчетном году</w:t>
            </w:r>
          </w:p>
        </w:tc>
      </w:tr>
      <w:tr w:rsidR="00113E70" w:rsidTr="00113E70">
        <w:trPr>
          <w:cantSplit/>
          <w:trHeight w:val="233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70" w:rsidRPr="00113E70" w:rsidRDefault="00113E70" w:rsidP="00113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70" w:rsidRPr="00113E70" w:rsidRDefault="00113E70" w:rsidP="00113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70" w:rsidRPr="00113E70" w:rsidRDefault="00113E70" w:rsidP="00113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Style w:val="29pt"/>
                <w:rFonts w:eastAsiaTheme="minorHAnsi"/>
                <w:sz w:val="20"/>
                <w:szCs w:val="20"/>
              </w:rPr>
            </w:pPr>
            <w:r w:rsidRPr="00113E70">
              <w:rPr>
                <w:rStyle w:val="29pt"/>
                <w:rFonts w:eastAsiaTheme="minorHAnsi"/>
                <w:sz w:val="20"/>
                <w:szCs w:val="20"/>
              </w:rPr>
              <w:t>удовлетворительным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Style w:val="29pt"/>
                <w:rFonts w:eastAsiaTheme="minorHAnsi"/>
                <w:sz w:val="20"/>
                <w:szCs w:val="20"/>
              </w:rPr>
            </w:pPr>
            <w:r w:rsidRPr="00113E70">
              <w:rPr>
                <w:rStyle w:val="29pt"/>
                <w:rFonts w:eastAsiaTheme="minorHAnsi"/>
                <w:sz w:val="20"/>
                <w:szCs w:val="20"/>
              </w:rPr>
              <w:t>неудовлетворительным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Style w:val="29pt"/>
                <w:rFonts w:eastAsiaTheme="minorHAnsi"/>
                <w:sz w:val="20"/>
                <w:szCs w:val="20"/>
              </w:rPr>
            </w:pPr>
            <w:r w:rsidRPr="00113E70">
              <w:rPr>
                <w:rStyle w:val="29pt"/>
                <w:rFonts w:eastAsiaTheme="minorHAnsi"/>
                <w:sz w:val="20"/>
                <w:szCs w:val="20"/>
              </w:rPr>
              <w:t>в прошедшем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Style w:val="29pt"/>
                <w:rFonts w:eastAsiaTheme="minorHAnsi"/>
                <w:sz w:val="20"/>
                <w:szCs w:val="20"/>
              </w:rPr>
            </w:pPr>
            <w:r w:rsidRPr="00113E70">
              <w:rPr>
                <w:rStyle w:val="29pt"/>
                <w:rFonts w:eastAsiaTheme="minorHAnsi"/>
                <w:sz w:val="20"/>
                <w:szCs w:val="20"/>
              </w:rPr>
              <w:t>в отчетном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Style w:val="29pt"/>
                <w:rFonts w:eastAsiaTheme="minorHAnsi"/>
                <w:sz w:val="20"/>
                <w:szCs w:val="20"/>
              </w:rPr>
            </w:pPr>
            <w:r w:rsidRPr="00113E70">
              <w:rPr>
                <w:rStyle w:val="29pt"/>
                <w:rFonts w:eastAsiaTheme="minorHAnsi"/>
                <w:sz w:val="20"/>
                <w:szCs w:val="20"/>
              </w:rPr>
              <w:t>в прошедшем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Style w:val="29pt"/>
                <w:rFonts w:eastAsiaTheme="minorHAnsi"/>
                <w:sz w:val="20"/>
                <w:szCs w:val="20"/>
              </w:rPr>
            </w:pPr>
            <w:r w:rsidRPr="00113E70">
              <w:rPr>
                <w:rStyle w:val="29pt"/>
                <w:rFonts w:eastAsiaTheme="minorHAnsi"/>
                <w:sz w:val="20"/>
                <w:szCs w:val="20"/>
              </w:rPr>
              <w:t>в отчетном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Style w:val="29pt"/>
                <w:rFonts w:eastAsiaTheme="minorHAnsi"/>
                <w:sz w:val="20"/>
                <w:szCs w:val="20"/>
              </w:rPr>
            </w:pPr>
            <w:r w:rsidRPr="00113E70">
              <w:rPr>
                <w:rStyle w:val="29pt"/>
                <w:rFonts w:eastAsiaTheme="minorHAnsi"/>
                <w:sz w:val="20"/>
                <w:szCs w:val="20"/>
              </w:rPr>
              <w:t xml:space="preserve">в отчетном году </w:t>
            </w:r>
            <w:proofErr w:type="gramStart"/>
            <w:r w:rsidRPr="00113E70">
              <w:rPr>
                <w:rStyle w:val="29pt"/>
                <w:rFonts w:eastAsiaTheme="minorHAnsi"/>
                <w:sz w:val="20"/>
                <w:szCs w:val="20"/>
              </w:rPr>
              <w:t>выведенных</w:t>
            </w:r>
            <w:proofErr w:type="gramEnd"/>
            <w:r w:rsidRPr="00113E70">
              <w:rPr>
                <w:rStyle w:val="29pt"/>
                <w:rFonts w:eastAsiaTheme="minorHAnsi"/>
                <w:sz w:val="20"/>
                <w:szCs w:val="20"/>
              </w:rPr>
              <w:t xml:space="preserve"> из эксплуатации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Style w:val="29pt"/>
                <w:rFonts w:eastAsiaTheme="minorHAnsi"/>
                <w:sz w:val="20"/>
                <w:szCs w:val="20"/>
              </w:rPr>
            </w:pPr>
            <w:r w:rsidRPr="00113E70">
              <w:rPr>
                <w:rStyle w:val="29pt"/>
                <w:rFonts w:eastAsiaTheme="minorHAnsi"/>
                <w:sz w:val="20"/>
                <w:szCs w:val="20"/>
              </w:rPr>
              <w:t xml:space="preserve">в отчетном году </w:t>
            </w:r>
            <w:proofErr w:type="gramStart"/>
            <w:r w:rsidRPr="00113E70">
              <w:rPr>
                <w:rStyle w:val="29pt"/>
                <w:rFonts w:eastAsiaTheme="minorHAnsi"/>
                <w:sz w:val="20"/>
                <w:szCs w:val="20"/>
              </w:rPr>
              <w:t>введенных</w:t>
            </w:r>
            <w:proofErr w:type="gramEnd"/>
            <w:r w:rsidRPr="00113E70">
              <w:rPr>
                <w:rStyle w:val="29pt"/>
                <w:rFonts w:eastAsiaTheme="minorHAnsi"/>
                <w:sz w:val="20"/>
                <w:szCs w:val="20"/>
              </w:rPr>
              <w:t xml:space="preserve"> в эксплуатацию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70" w:rsidRPr="00113E70" w:rsidRDefault="00113E70" w:rsidP="00113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70" w:rsidRPr="00113E70" w:rsidRDefault="00113E70" w:rsidP="00113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E70" w:rsidRPr="00113E70" w:rsidRDefault="00113E70" w:rsidP="00113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3E70" w:rsidTr="00113E7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Style w:val="29pt"/>
                <w:rFonts w:eastAsia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Style w:val="29pt"/>
                <w:rFonts w:eastAsia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Style w:val="29pt"/>
                <w:rFonts w:eastAsia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Style w:val="29pt"/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Style w:val="29pt"/>
                <w:rFonts w:eastAsia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Style w:val="29pt"/>
                <w:rFonts w:eastAsia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Style w:val="29pt"/>
                <w:rFonts w:eastAsia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Style w:val="29pt"/>
                <w:rFonts w:eastAsia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Style w:val="29pt"/>
                <w:rFonts w:eastAsia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Style w:val="29pt"/>
                <w:rFonts w:eastAsia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Style w:val="29pt"/>
                <w:rFonts w:eastAsia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Style w:val="29pt"/>
                <w:rFonts w:eastAsia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Style w:val="29pt"/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Pr="00113E70" w:rsidRDefault="00113E70" w:rsidP="00113E70">
            <w:pPr>
              <w:spacing w:after="0" w:line="240" w:lineRule="auto"/>
              <w:jc w:val="center"/>
              <w:rPr>
                <w:rStyle w:val="29pt"/>
                <w:rFonts w:eastAsiaTheme="minorHAnsi"/>
                <w:sz w:val="20"/>
                <w:szCs w:val="20"/>
              </w:rPr>
            </w:pPr>
          </w:p>
        </w:tc>
      </w:tr>
      <w:tr w:rsidR="00113E70" w:rsidTr="00113E7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Default="00113E70" w:rsidP="00113E70">
            <w:pPr>
              <w:spacing w:after="0" w:line="240" w:lineRule="auto"/>
              <w:jc w:val="center"/>
              <w:rPr>
                <w:rStyle w:val="29pt"/>
                <w:rFonts w:ascii="Liberation Serif" w:eastAsiaTheme="minorHAnsi" w:hAnsi="Liberation Serif" w:cs="Liberation Serif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Default="00113E70" w:rsidP="00113E70">
            <w:pPr>
              <w:spacing w:after="0" w:line="240" w:lineRule="auto"/>
              <w:jc w:val="center"/>
              <w:rPr>
                <w:rStyle w:val="29pt"/>
                <w:rFonts w:ascii="Liberation Serif" w:eastAsiaTheme="minorHAnsi" w:hAnsi="Liberation Serif" w:cs="Liberation Serif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Default="00113E70" w:rsidP="00113E70">
            <w:pPr>
              <w:spacing w:after="0" w:line="240" w:lineRule="auto"/>
              <w:jc w:val="center"/>
              <w:rPr>
                <w:rStyle w:val="29pt"/>
                <w:rFonts w:ascii="Liberation Serif" w:eastAsiaTheme="minorHAnsi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Default="00113E70" w:rsidP="00113E70">
            <w:pPr>
              <w:spacing w:after="0" w:line="240" w:lineRule="auto"/>
              <w:jc w:val="center"/>
              <w:rPr>
                <w:rStyle w:val="29pt"/>
                <w:rFonts w:ascii="Liberation Serif" w:eastAsiaTheme="minorHAnsi" w:hAnsi="Liberation Serif" w:cs="Liberation Serif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Default="00113E70" w:rsidP="00113E70">
            <w:pPr>
              <w:spacing w:after="0" w:line="240" w:lineRule="auto"/>
              <w:jc w:val="center"/>
              <w:rPr>
                <w:rStyle w:val="29pt"/>
                <w:rFonts w:ascii="Liberation Serif" w:eastAsiaTheme="minorHAnsi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Default="00113E70" w:rsidP="00113E70">
            <w:pPr>
              <w:spacing w:after="0" w:line="240" w:lineRule="auto"/>
              <w:jc w:val="center"/>
              <w:rPr>
                <w:rStyle w:val="29pt"/>
                <w:rFonts w:ascii="Liberation Serif" w:eastAsiaTheme="minorHAnsi" w:hAnsi="Liberation Serif" w:cs="Liberation Serif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Default="00113E70" w:rsidP="00113E70">
            <w:pPr>
              <w:spacing w:after="0" w:line="240" w:lineRule="auto"/>
              <w:jc w:val="center"/>
              <w:rPr>
                <w:rStyle w:val="29pt"/>
                <w:rFonts w:ascii="Liberation Serif" w:eastAsiaTheme="minorHAnsi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Default="00113E70" w:rsidP="00113E70">
            <w:pPr>
              <w:spacing w:after="0" w:line="240" w:lineRule="auto"/>
              <w:jc w:val="center"/>
              <w:rPr>
                <w:rStyle w:val="29pt"/>
                <w:rFonts w:ascii="Liberation Serif" w:eastAsiaTheme="minorHAnsi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Default="00113E70" w:rsidP="00113E70">
            <w:pPr>
              <w:spacing w:after="0" w:line="240" w:lineRule="auto"/>
              <w:jc w:val="center"/>
              <w:rPr>
                <w:rStyle w:val="29pt"/>
                <w:rFonts w:ascii="Liberation Serif" w:eastAsiaTheme="minorHAnsi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Default="00113E70" w:rsidP="00113E70">
            <w:pPr>
              <w:spacing w:after="0" w:line="240" w:lineRule="auto"/>
              <w:jc w:val="center"/>
              <w:rPr>
                <w:rStyle w:val="29pt"/>
                <w:rFonts w:ascii="Liberation Serif" w:eastAsiaTheme="minorHAnsi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Default="00113E70" w:rsidP="00113E70">
            <w:pPr>
              <w:spacing w:after="0" w:line="240" w:lineRule="auto"/>
              <w:jc w:val="center"/>
              <w:rPr>
                <w:rStyle w:val="29pt"/>
                <w:rFonts w:ascii="Liberation Serif" w:eastAsiaTheme="minorHAnsi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Default="00113E70" w:rsidP="00113E70">
            <w:pPr>
              <w:spacing w:after="0" w:line="240" w:lineRule="auto"/>
              <w:jc w:val="center"/>
              <w:rPr>
                <w:rStyle w:val="29pt"/>
                <w:rFonts w:ascii="Liberation Serif" w:eastAsiaTheme="minorHAnsi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Default="00113E70" w:rsidP="00113E70">
            <w:pPr>
              <w:spacing w:after="0" w:line="240" w:lineRule="auto"/>
              <w:jc w:val="center"/>
              <w:rPr>
                <w:rStyle w:val="29pt"/>
                <w:rFonts w:ascii="Liberation Serif" w:eastAsiaTheme="minorHAnsi" w:hAnsi="Liberation Serif" w:cs="Liberation Serif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E70" w:rsidRDefault="00113E70" w:rsidP="00113E70">
            <w:pPr>
              <w:spacing w:after="0" w:line="240" w:lineRule="auto"/>
              <w:jc w:val="center"/>
              <w:rPr>
                <w:rStyle w:val="29pt"/>
                <w:rFonts w:ascii="Liberation Serif" w:eastAsiaTheme="minorHAnsi" w:hAnsi="Liberation Serif" w:cs="Liberation Serif"/>
                <w:sz w:val="20"/>
                <w:szCs w:val="20"/>
              </w:rPr>
            </w:pPr>
          </w:p>
        </w:tc>
      </w:tr>
    </w:tbl>
    <w:p w:rsidR="00E622CA" w:rsidRDefault="00E622CA"/>
    <w:sectPr w:rsidR="00E622CA" w:rsidSect="00113E70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13E70"/>
    <w:rsid w:val="00113E70"/>
    <w:rsid w:val="00900E28"/>
    <w:rsid w:val="00BF44CF"/>
    <w:rsid w:val="00E62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E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13E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29pt">
    <w:name w:val="Основной текст (2) + 9 pt"/>
    <w:basedOn w:val="a0"/>
    <w:rsid w:val="00113E7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</dc:creator>
  <cp:keywords/>
  <dc:description/>
  <cp:lastModifiedBy>Михеева</cp:lastModifiedBy>
  <cp:revision>3</cp:revision>
  <dcterms:created xsi:type="dcterms:W3CDTF">2020-01-29T11:34:00Z</dcterms:created>
  <dcterms:modified xsi:type="dcterms:W3CDTF">2020-01-30T05:42:00Z</dcterms:modified>
</cp:coreProperties>
</file>